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62566" w14:textId="77777777" w:rsidR="00D16342" w:rsidRDefault="00D16342">
      <w:pPr>
        <w:pStyle w:val="Title"/>
        <w:rPr>
          <w:b/>
          <w:bCs/>
        </w:rPr>
      </w:pPr>
      <w:bookmarkStart w:id="0" w:name="_GoBack"/>
      <w:bookmarkEnd w:id="0"/>
      <w:r>
        <w:rPr>
          <w:b/>
          <w:bCs/>
        </w:rPr>
        <w:t>CURRICULUM VITAE</w:t>
      </w:r>
    </w:p>
    <w:p w14:paraId="77D57F70" w14:textId="77777777" w:rsidR="00D16342" w:rsidRDefault="00D16342">
      <w:pPr>
        <w:tabs>
          <w:tab w:val="left" w:pos="1440"/>
          <w:tab w:val="left" w:pos="1620"/>
          <w:tab w:val="left" w:pos="1800"/>
        </w:tabs>
        <w:jc w:val="center"/>
        <w:rPr>
          <w:b/>
          <w:bCs/>
        </w:rPr>
      </w:pPr>
    </w:p>
    <w:p w14:paraId="5486D8AB" w14:textId="2E63CF80" w:rsidR="00D16342" w:rsidRDefault="00D16342">
      <w:pPr>
        <w:pStyle w:val="Subtitle"/>
      </w:pPr>
      <w:r>
        <w:t>R. Keith Huffaker, MD</w:t>
      </w:r>
      <w:r w:rsidR="00726F74">
        <w:t>, MBA</w:t>
      </w:r>
      <w:r w:rsidR="00E51F91">
        <w:t>, FACOG</w:t>
      </w:r>
      <w:r w:rsidR="00163856">
        <w:t>, FPMRS</w:t>
      </w:r>
    </w:p>
    <w:p w14:paraId="54330CC9" w14:textId="77777777" w:rsidR="00D16342" w:rsidRDefault="00D16342">
      <w:pPr>
        <w:tabs>
          <w:tab w:val="left" w:pos="1440"/>
          <w:tab w:val="left" w:pos="1620"/>
          <w:tab w:val="left" w:pos="1800"/>
        </w:tabs>
        <w:jc w:val="center"/>
        <w:rPr>
          <w:b/>
          <w:bCs/>
        </w:rPr>
      </w:pPr>
    </w:p>
    <w:p w14:paraId="457E4DBE" w14:textId="77777777" w:rsidR="00D16342" w:rsidRDefault="00354855">
      <w:pPr>
        <w:pStyle w:val="Heading1"/>
        <w:ind w:hanging="1260"/>
        <w:rPr>
          <w:rFonts w:ascii="Arial" w:hAnsi="Arial" w:cs="Arial"/>
          <w:sz w:val="18"/>
        </w:rPr>
      </w:pPr>
      <w:r>
        <w:rPr>
          <w:rFonts w:ascii="Arial" w:hAnsi="Arial" w:cs="Arial"/>
          <w:sz w:val="18"/>
        </w:rPr>
        <w:t xml:space="preserve">       Contact Information</w:t>
      </w:r>
    </w:p>
    <w:p w14:paraId="46127652" w14:textId="7550D402" w:rsidR="003A553C" w:rsidRDefault="003A553C" w:rsidP="003A553C">
      <w:pPr>
        <w:ind w:left="1260" w:firstLine="360"/>
        <w:rPr>
          <w:rFonts w:ascii="Arial" w:hAnsi="Arial" w:cs="Arial"/>
          <w:sz w:val="18"/>
          <w:szCs w:val="16"/>
        </w:rPr>
      </w:pPr>
      <w:r>
        <w:rPr>
          <w:rFonts w:ascii="Arial" w:hAnsi="Arial" w:cs="Arial"/>
          <w:sz w:val="18"/>
          <w:szCs w:val="16"/>
        </w:rPr>
        <w:t xml:space="preserve">E-mail:  </w:t>
      </w:r>
      <w:r w:rsidR="00E03AC4">
        <w:rPr>
          <w:rFonts w:ascii="Arial" w:hAnsi="Arial" w:cs="Arial"/>
          <w:sz w:val="18"/>
          <w:szCs w:val="16"/>
        </w:rPr>
        <w:t>huffake</w:t>
      </w:r>
      <w:r w:rsidR="00A409BF">
        <w:rPr>
          <w:rFonts w:ascii="Arial" w:hAnsi="Arial" w:cs="Arial"/>
          <w:sz w:val="18"/>
          <w:szCs w:val="16"/>
        </w:rPr>
        <w:t>rr</w:t>
      </w:r>
      <w:r w:rsidR="00E03AC4">
        <w:rPr>
          <w:rFonts w:ascii="Arial" w:hAnsi="Arial" w:cs="Arial"/>
          <w:sz w:val="18"/>
          <w:szCs w:val="16"/>
        </w:rPr>
        <w:t>@</w:t>
      </w:r>
      <w:r w:rsidR="00A409BF">
        <w:rPr>
          <w:rFonts w:ascii="Arial" w:hAnsi="Arial" w:cs="Arial"/>
          <w:sz w:val="18"/>
          <w:szCs w:val="16"/>
        </w:rPr>
        <w:t>etsu.edu</w:t>
      </w:r>
    </w:p>
    <w:p w14:paraId="4D520573" w14:textId="41FBC44B" w:rsidR="003A553C" w:rsidRDefault="003A553C" w:rsidP="003A553C">
      <w:pPr>
        <w:ind w:left="1260" w:firstLine="360"/>
        <w:rPr>
          <w:rFonts w:ascii="Arial" w:hAnsi="Arial" w:cs="Arial"/>
          <w:sz w:val="18"/>
          <w:szCs w:val="16"/>
        </w:rPr>
      </w:pPr>
      <w:r>
        <w:rPr>
          <w:rFonts w:ascii="Arial" w:hAnsi="Arial" w:cs="Arial"/>
          <w:sz w:val="18"/>
          <w:szCs w:val="16"/>
        </w:rPr>
        <w:t>C</w:t>
      </w:r>
      <w:r w:rsidR="00A409BF">
        <w:rPr>
          <w:rFonts w:ascii="Arial" w:hAnsi="Arial" w:cs="Arial"/>
          <w:sz w:val="18"/>
          <w:szCs w:val="16"/>
        </w:rPr>
        <w:t>linical phone:  423-439-7246</w:t>
      </w:r>
    </w:p>
    <w:p w14:paraId="01E4CF92" w14:textId="72A64A30" w:rsidR="00A409BF" w:rsidRDefault="00A409BF" w:rsidP="003A553C">
      <w:pPr>
        <w:ind w:left="1260" w:firstLine="360"/>
        <w:rPr>
          <w:rFonts w:ascii="Arial" w:hAnsi="Arial" w:cs="Arial"/>
          <w:sz w:val="18"/>
          <w:szCs w:val="16"/>
        </w:rPr>
      </w:pPr>
      <w:r>
        <w:rPr>
          <w:rFonts w:ascii="Arial" w:hAnsi="Arial" w:cs="Arial"/>
          <w:sz w:val="18"/>
          <w:szCs w:val="16"/>
        </w:rPr>
        <w:t>Academic phone:  423-439-8097</w:t>
      </w:r>
    </w:p>
    <w:p w14:paraId="62DFBEDD" w14:textId="77777777" w:rsidR="00585407" w:rsidRDefault="00585407" w:rsidP="00870F61">
      <w:pPr>
        <w:ind w:left="1260" w:firstLine="360"/>
        <w:rPr>
          <w:rFonts w:ascii="Arial" w:hAnsi="Arial" w:cs="Arial"/>
          <w:sz w:val="18"/>
          <w:szCs w:val="16"/>
        </w:rPr>
      </w:pPr>
    </w:p>
    <w:p w14:paraId="25374091" w14:textId="3B930A4D" w:rsidR="00870F61" w:rsidRDefault="00563C46" w:rsidP="00563C46">
      <w:pPr>
        <w:tabs>
          <w:tab w:val="left" w:pos="1620"/>
        </w:tabs>
        <w:ind w:left="1620" w:hanging="2880"/>
        <w:rPr>
          <w:rFonts w:ascii="Arial" w:hAnsi="Arial" w:cs="Arial"/>
          <w:b/>
          <w:sz w:val="18"/>
          <w:szCs w:val="18"/>
        </w:rPr>
      </w:pPr>
      <w:r>
        <w:rPr>
          <w:b/>
          <w:sz w:val="18"/>
          <w:szCs w:val="18"/>
        </w:rPr>
        <w:t xml:space="preserve">        </w:t>
      </w:r>
      <w:r w:rsidR="00870F61">
        <w:rPr>
          <w:rFonts w:ascii="Arial" w:hAnsi="Arial" w:cs="Arial"/>
          <w:b/>
          <w:sz w:val="18"/>
          <w:szCs w:val="18"/>
        </w:rPr>
        <w:t>Ass</w:t>
      </w:r>
      <w:r w:rsidR="00304093">
        <w:rPr>
          <w:rFonts w:ascii="Arial" w:hAnsi="Arial" w:cs="Arial"/>
          <w:b/>
          <w:sz w:val="18"/>
          <w:szCs w:val="18"/>
        </w:rPr>
        <w:t>ociate</w:t>
      </w:r>
      <w:r w:rsidR="00870F61">
        <w:rPr>
          <w:rFonts w:ascii="Arial" w:hAnsi="Arial" w:cs="Arial"/>
          <w:b/>
          <w:sz w:val="18"/>
          <w:szCs w:val="18"/>
        </w:rPr>
        <w:t xml:space="preserve"> Professor</w:t>
      </w:r>
      <w:r w:rsidR="005B692F">
        <w:rPr>
          <w:rFonts w:ascii="Arial" w:hAnsi="Arial" w:cs="Arial"/>
          <w:b/>
          <w:sz w:val="18"/>
          <w:szCs w:val="18"/>
        </w:rPr>
        <w:t xml:space="preserve"> </w:t>
      </w:r>
      <w:r w:rsidR="00EC6E09">
        <w:rPr>
          <w:rFonts w:ascii="Arial" w:hAnsi="Arial" w:cs="Arial"/>
          <w:b/>
          <w:sz w:val="18"/>
          <w:szCs w:val="18"/>
        </w:rPr>
        <w:t>/</w:t>
      </w:r>
      <w:r w:rsidR="005B692F">
        <w:rPr>
          <w:rFonts w:ascii="Arial" w:hAnsi="Arial" w:cs="Arial"/>
          <w:b/>
          <w:sz w:val="18"/>
          <w:szCs w:val="18"/>
        </w:rPr>
        <w:t xml:space="preserve"> </w:t>
      </w:r>
      <w:r w:rsidR="00EC6E09">
        <w:rPr>
          <w:rFonts w:ascii="Arial" w:hAnsi="Arial" w:cs="Arial"/>
          <w:b/>
          <w:sz w:val="18"/>
          <w:szCs w:val="18"/>
        </w:rPr>
        <w:t>Chief of Urogynecology</w:t>
      </w:r>
      <w:r w:rsidR="00750137">
        <w:rPr>
          <w:rFonts w:ascii="Arial" w:hAnsi="Arial" w:cs="Arial"/>
          <w:b/>
          <w:sz w:val="18"/>
          <w:szCs w:val="18"/>
        </w:rPr>
        <w:t xml:space="preserve"> </w:t>
      </w:r>
      <w:r w:rsidR="00750137" w:rsidRPr="00750137">
        <w:rPr>
          <w:rFonts w:ascii="Arial" w:hAnsi="Arial" w:cs="Arial"/>
          <w:sz w:val="18"/>
          <w:szCs w:val="18"/>
        </w:rPr>
        <w:t>(Assistant Professor</w:t>
      </w:r>
      <w:r w:rsidR="008213C1">
        <w:rPr>
          <w:rFonts w:ascii="Arial" w:hAnsi="Arial" w:cs="Arial"/>
          <w:sz w:val="18"/>
          <w:szCs w:val="18"/>
        </w:rPr>
        <w:t>,</w:t>
      </w:r>
      <w:r w:rsidR="00750137" w:rsidRPr="00750137">
        <w:rPr>
          <w:rFonts w:ascii="Arial" w:hAnsi="Arial" w:cs="Arial"/>
          <w:sz w:val="18"/>
          <w:szCs w:val="18"/>
        </w:rPr>
        <w:t xml:space="preserve"> August 2009-June 2015)</w:t>
      </w:r>
    </w:p>
    <w:p w14:paraId="53B4C30E" w14:textId="2A6A814D" w:rsidR="003A25BA" w:rsidRDefault="00870F61" w:rsidP="00563C46">
      <w:pPr>
        <w:tabs>
          <w:tab w:val="left" w:pos="1620"/>
        </w:tabs>
        <w:ind w:left="1620" w:hanging="2880"/>
        <w:rPr>
          <w:rFonts w:ascii="Arial" w:hAnsi="Arial" w:cs="Arial"/>
          <w:sz w:val="18"/>
          <w:szCs w:val="18"/>
        </w:rPr>
      </w:pPr>
      <w:r>
        <w:rPr>
          <w:rFonts w:ascii="Arial" w:hAnsi="Arial" w:cs="Arial"/>
          <w:b/>
          <w:sz w:val="18"/>
          <w:szCs w:val="18"/>
        </w:rPr>
        <w:tab/>
      </w:r>
      <w:r w:rsidR="00F3004A" w:rsidRPr="00F3004A">
        <w:rPr>
          <w:rFonts w:ascii="Arial" w:hAnsi="Arial" w:cs="Arial"/>
          <w:sz w:val="18"/>
          <w:szCs w:val="18"/>
        </w:rPr>
        <w:t>ETSU Health</w:t>
      </w:r>
      <w:r w:rsidR="00F3004A">
        <w:rPr>
          <w:rFonts w:ascii="Arial" w:hAnsi="Arial" w:cs="Arial"/>
          <w:b/>
          <w:sz w:val="18"/>
          <w:szCs w:val="18"/>
        </w:rPr>
        <w:t>/</w:t>
      </w:r>
      <w:r w:rsidR="0040026D" w:rsidRPr="0040026D">
        <w:rPr>
          <w:rFonts w:ascii="Arial" w:hAnsi="Arial" w:cs="Arial"/>
          <w:sz w:val="18"/>
          <w:szCs w:val="18"/>
        </w:rPr>
        <w:t>Quillen</w:t>
      </w:r>
      <w:r w:rsidR="0040026D">
        <w:rPr>
          <w:rFonts w:ascii="Arial" w:hAnsi="Arial" w:cs="Arial"/>
          <w:b/>
          <w:sz w:val="18"/>
          <w:szCs w:val="18"/>
        </w:rPr>
        <w:t xml:space="preserve"> </w:t>
      </w:r>
      <w:r w:rsidR="0075627E">
        <w:rPr>
          <w:rFonts w:ascii="Arial" w:hAnsi="Arial" w:cs="Arial"/>
          <w:sz w:val="18"/>
          <w:szCs w:val="18"/>
        </w:rPr>
        <w:t xml:space="preserve">ETSU Center for Pelvic Surgery and Urogynecology, </w:t>
      </w:r>
      <w:r w:rsidR="000773BD">
        <w:rPr>
          <w:rFonts w:ascii="Arial" w:hAnsi="Arial" w:cs="Arial"/>
          <w:sz w:val="18"/>
          <w:szCs w:val="18"/>
        </w:rPr>
        <w:t xml:space="preserve">Division of Female Pelvic Medicine and Reconstructive Surgery, </w:t>
      </w:r>
      <w:r w:rsidR="0075627E">
        <w:rPr>
          <w:rFonts w:ascii="Arial" w:hAnsi="Arial" w:cs="Arial"/>
          <w:sz w:val="18"/>
          <w:szCs w:val="18"/>
        </w:rPr>
        <w:t xml:space="preserve">Department of Obstetrics and Gynecology, James H. Quillen College of Medicine, East Tennessee State University, </w:t>
      </w:r>
      <w:r>
        <w:rPr>
          <w:rFonts w:ascii="Arial" w:hAnsi="Arial" w:cs="Arial"/>
          <w:sz w:val="18"/>
          <w:szCs w:val="18"/>
        </w:rPr>
        <w:t>Johnson City, Tennessee, August 2009-present</w:t>
      </w:r>
      <w:r w:rsidRPr="00870F61">
        <w:rPr>
          <w:rFonts w:ascii="Arial" w:hAnsi="Arial" w:cs="Arial"/>
          <w:sz w:val="18"/>
          <w:szCs w:val="18"/>
        </w:rPr>
        <w:t xml:space="preserve"> </w:t>
      </w:r>
    </w:p>
    <w:p w14:paraId="31375E5C" w14:textId="7E03BDCA" w:rsidR="00870F61" w:rsidRDefault="003A25BA" w:rsidP="00563C46">
      <w:pPr>
        <w:tabs>
          <w:tab w:val="left" w:pos="1620"/>
        </w:tabs>
        <w:ind w:left="1620" w:hanging="2880"/>
        <w:rPr>
          <w:b/>
          <w:sz w:val="18"/>
          <w:szCs w:val="18"/>
        </w:rPr>
      </w:pPr>
      <w:r>
        <w:rPr>
          <w:rFonts w:ascii="Arial" w:hAnsi="Arial" w:cs="Arial"/>
          <w:sz w:val="18"/>
          <w:szCs w:val="18"/>
        </w:rPr>
        <w:tab/>
      </w:r>
      <w:r>
        <w:rPr>
          <w:rFonts w:ascii="Arial" w:hAnsi="Arial" w:cs="Arial"/>
          <w:sz w:val="18"/>
          <w:szCs w:val="18"/>
        </w:rPr>
        <w:tab/>
      </w:r>
      <w:r w:rsidR="00870F61">
        <w:rPr>
          <w:rFonts w:ascii="Arial" w:hAnsi="Arial" w:cs="Arial"/>
          <w:b/>
          <w:sz w:val="18"/>
          <w:szCs w:val="18"/>
        </w:rPr>
        <w:t xml:space="preserve">                         </w:t>
      </w:r>
      <w:r w:rsidR="00870F61">
        <w:rPr>
          <w:rFonts w:ascii="Arial" w:hAnsi="Arial" w:cs="Arial"/>
          <w:b/>
          <w:sz w:val="18"/>
          <w:szCs w:val="18"/>
        </w:rPr>
        <w:tab/>
      </w:r>
    </w:p>
    <w:p w14:paraId="342BBE8C" w14:textId="77777777" w:rsidR="00563C46" w:rsidRDefault="00870F61" w:rsidP="00563C46">
      <w:pPr>
        <w:tabs>
          <w:tab w:val="left" w:pos="1620"/>
        </w:tabs>
        <w:ind w:left="1620" w:hanging="2880"/>
        <w:rPr>
          <w:b/>
          <w:sz w:val="18"/>
          <w:szCs w:val="18"/>
        </w:rPr>
      </w:pPr>
      <w:r>
        <w:rPr>
          <w:b/>
          <w:sz w:val="18"/>
          <w:szCs w:val="18"/>
        </w:rPr>
        <w:t xml:space="preserve">        </w:t>
      </w:r>
      <w:r w:rsidR="00305E80">
        <w:rPr>
          <w:rFonts w:ascii="Arial" w:hAnsi="Arial" w:cs="Arial"/>
          <w:b/>
          <w:sz w:val="18"/>
          <w:szCs w:val="18"/>
        </w:rPr>
        <w:t>Fellowship</w:t>
      </w:r>
      <w:r w:rsidR="002A7147">
        <w:rPr>
          <w:rFonts w:ascii="Arial" w:hAnsi="Arial" w:cs="Arial"/>
          <w:b/>
          <w:sz w:val="18"/>
          <w:szCs w:val="18"/>
        </w:rPr>
        <w:t xml:space="preserve"> </w:t>
      </w:r>
      <w:r w:rsidR="00305E80">
        <w:rPr>
          <w:rFonts w:ascii="Arial" w:hAnsi="Arial" w:cs="Arial"/>
          <w:b/>
          <w:sz w:val="18"/>
          <w:szCs w:val="18"/>
        </w:rPr>
        <w:t>/</w:t>
      </w:r>
      <w:r w:rsidR="002A7147">
        <w:rPr>
          <w:rFonts w:ascii="Arial" w:hAnsi="Arial" w:cs="Arial"/>
          <w:b/>
          <w:sz w:val="18"/>
          <w:szCs w:val="18"/>
        </w:rPr>
        <w:t xml:space="preserve"> </w:t>
      </w:r>
      <w:r w:rsidR="00305E80">
        <w:rPr>
          <w:rFonts w:ascii="Arial" w:hAnsi="Arial" w:cs="Arial"/>
          <w:b/>
          <w:sz w:val="18"/>
          <w:szCs w:val="18"/>
        </w:rPr>
        <w:t>Junior Faculty</w:t>
      </w:r>
      <w:r w:rsidR="005B692F">
        <w:rPr>
          <w:rFonts w:ascii="Arial" w:hAnsi="Arial" w:cs="Arial"/>
          <w:b/>
          <w:sz w:val="18"/>
          <w:szCs w:val="18"/>
        </w:rPr>
        <w:t xml:space="preserve"> </w:t>
      </w:r>
      <w:r w:rsidR="006F458A">
        <w:rPr>
          <w:rFonts w:ascii="Arial" w:hAnsi="Arial" w:cs="Arial"/>
          <w:b/>
          <w:sz w:val="18"/>
          <w:szCs w:val="18"/>
        </w:rPr>
        <w:t>/</w:t>
      </w:r>
      <w:r w:rsidR="005B692F">
        <w:rPr>
          <w:rFonts w:ascii="Arial" w:hAnsi="Arial" w:cs="Arial"/>
          <w:b/>
          <w:sz w:val="18"/>
          <w:szCs w:val="18"/>
        </w:rPr>
        <w:t xml:space="preserve"> </w:t>
      </w:r>
      <w:r w:rsidR="006F458A">
        <w:rPr>
          <w:rFonts w:ascii="Arial" w:hAnsi="Arial" w:cs="Arial"/>
          <w:b/>
          <w:sz w:val="18"/>
          <w:szCs w:val="18"/>
        </w:rPr>
        <w:t>Assistant Professor</w:t>
      </w:r>
      <w:r w:rsidR="00563C46">
        <w:rPr>
          <w:b/>
          <w:sz w:val="18"/>
          <w:szCs w:val="18"/>
        </w:rPr>
        <w:t xml:space="preserve">  </w:t>
      </w:r>
    </w:p>
    <w:p w14:paraId="0D39D382" w14:textId="77777777" w:rsidR="00D16342" w:rsidRDefault="002C5180" w:rsidP="00305E80">
      <w:pPr>
        <w:ind w:left="1620"/>
        <w:rPr>
          <w:rFonts w:ascii="Arial" w:hAnsi="Arial" w:cs="Arial"/>
          <w:sz w:val="18"/>
          <w:szCs w:val="16"/>
        </w:rPr>
      </w:pPr>
      <w:r>
        <w:rPr>
          <w:rFonts w:ascii="Arial" w:hAnsi="Arial" w:cs="Arial"/>
          <w:sz w:val="18"/>
          <w:szCs w:val="16"/>
        </w:rPr>
        <w:t xml:space="preserve">Section of Female Pelvic Medicine and Reconstructive Surgery, Department of Obstetrics and Gynecology, </w:t>
      </w:r>
      <w:r w:rsidR="00305E80">
        <w:rPr>
          <w:rFonts w:ascii="Arial" w:hAnsi="Arial" w:cs="Arial"/>
          <w:sz w:val="18"/>
          <w:szCs w:val="16"/>
        </w:rPr>
        <w:t xml:space="preserve">Scott and White </w:t>
      </w:r>
      <w:r w:rsidR="00816314">
        <w:rPr>
          <w:rFonts w:ascii="Arial" w:hAnsi="Arial" w:cs="Arial"/>
          <w:sz w:val="18"/>
          <w:szCs w:val="16"/>
        </w:rPr>
        <w:t xml:space="preserve">Memorial </w:t>
      </w:r>
      <w:r w:rsidR="00305E80">
        <w:rPr>
          <w:rFonts w:ascii="Arial" w:hAnsi="Arial" w:cs="Arial"/>
          <w:sz w:val="18"/>
          <w:szCs w:val="16"/>
        </w:rPr>
        <w:t>Hospital</w:t>
      </w:r>
      <w:r w:rsidR="00AE5C9D">
        <w:rPr>
          <w:rFonts w:ascii="Arial" w:hAnsi="Arial" w:cs="Arial"/>
          <w:sz w:val="18"/>
          <w:szCs w:val="16"/>
        </w:rPr>
        <w:t xml:space="preserve"> and Clinic</w:t>
      </w:r>
      <w:r w:rsidR="001525F1">
        <w:rPr>
          <w:rFonts w:ascii="Arial" w:hAnsi="Arial" w:cs="Arial"/>
          <w:sz w:val="18"/>
          <w:szCs w:val="16"/>
        </w:rPr>
        <w:t xml:space="preserve">, </w:t>
      </w:r>
      <w:r w:rsidR="00E1279B">
        <w:rPr>
          <w:rFonts w:ascii="Arial" w:hAnsi="Arial" w:cs="Arial"/>
          <w:sz w:val="18"/>
          <w:szCs w:val="16"/>
        </w:rPr>
        <w:t>Texas A &amp;</w:t>
      </w:r>
      <w:r w:rsidR="00C63545">
        <w:rPr>
          <w:rFonts w:ascii="Arial" w:hAnsi="Arial" w:cs="Arial"/>
          <w:sz w:val="18"/>
          <w:szCs w:val="16"/>
        </w:rPr>
        <w:t xml:space="preserve"> M</w:t>
      </w:r>
      <w:r w:rsidR="006457BB">
        <w:rPr>
          <w:rFonts w:ascii="Arial" w:hAnsi="Arial" w:cs="Arial"/>
          <w:sz w:val="18"/>
          <w:szCs w:val="16"/>
        </w:rPr>
        <w:t xml:space="preserve"> </w:t>
      </w:r>
      <w:r w:rsidR="00E1279B">
        <w:rPr>
          <w:rFonts w:ascii="Arial" w:hAnsi="Arial" w:cs="Arial"/>
          <w:sz w:val="18"/>
          <w:szCs w:val="16"/>
        </w:rPr>
        <w:t>Health Science Center College of Medicine,</w:t>
      </w:r>
      <w:r w:rsidR="00305E80">
        <w:rPr>
          <w:rFonts w:ascii="Arial" w:hAnsi="Arial" w:cs="Arial"/>
          <w:sz w:val="18"/>
          <w:szCs w:val="16"/>
        </w:rPr>
        <w:t xml:space="preserve"> </w:t>
      </w:r>
      <w:r w:rsidR="00CA31F0">
        <w:rPr>
          <w:rFonts w:ascii="Arial" w:hAnsi="Arial" w:cs="Arial"/>
          <w:sz w:val="18"/>
          <w:szCs w:val="16"/>
        </w:rPr>
        <w:t>Temple</w:t>
      </w:r>
      <w:r w:rsidR="003D6B6F">
        <w:rPr>
          <w:rFonts w:ascii="Arial" w:hAnsi="Arial" w:cs="Arial"/>
          <w:sz w:val="18"/>
          <w:szCs w:val="16"/>
        </w:rPr>
        <w:t xml:space="preserve"> and Round Rock</w:t>
      </w:r>
      <w:r w:rsidR="00CA31F0">
        <w:rPr>
          <w:rFonts w:ascii="Arial" w:hAnsi="Arial" w:cs="Arial"/>
          <w:sz w:val="18"/>
          <w:szCs w:val="16"/>
        </w:rPr>
        <w:t xml:space="preserve">, Texas, </w:t>
      </w:r>
      <w:r w:rsidR="00C76D62">
        <w:rPr>
          <w:rFonts w:ascii="Arial" w:hAnsi="Arial" w:cs="Arial"/>
          <w:sz w:val="18"/>
          <w:szCs w:val="16"/>
        </w:rPr>
        <w:t>July 20</w:t>
      </w:r>
      <w:r w:rsidR="00305E80">
        <w:rPr>
          <w:rFonts w:ascii="Arial" w:hAnsi="Arial" w:cs="Arial"/>
          <w:sz w:val="18"/>
          <w:szCs w:val="16"/>
        </w:rPr>
        <w:t>06-</w:t>
      </w:r>
      <w:r w:rsidR="006E7285">
        <w:rPr>
          <w:rFonts w:ascii="Arial" w:hAnsi="Arial" w:cs="Arial"/>
          <w:sz w:val="18"/>
          <w:szCs w:val="16"/>
        </w:rPr>
        <w:t>June 2009</w:t>
      </w:r>
    </w:p>
    <w:p w14:paraId="7E73E31C" w14:textId="77777777" w:rsidR="00EA5F4C" w:rsidRDefault="00EA5F4C" w:rsidP="00305E80">
      <w:pPr>
        <w:ind w:left="1620"/>
        <w:rPr>
          <w:rFonts w:ascii="Arial" w:hAnsi="Arial" w:cs="Arial"/>
          <w:sz w:val="18"/>
          <w:szCs w:val="16"/>
        </w:rPr>
      </w:pPr>
    </w:p>
    <w:p w14:paraId="3EDCB4EA" w14:textId="7725232B" w:rsidR="00D16342" w:rsidRDefault="00363497">
      <w:pPr>
        <w:tabs>
          <w:tab w:val="left" w:pos="1620"/>
        </w:tabs>
        <w:ind w:left="1620" w:hanging="2880"/>
        <w:rPr>
          <w:b/>
          <w:sz w:val="18"/>
          <w:szCs w:val="18"/>
        </w:rPr>
      </w:pPr>
      <w:r>
        <w:rPr>
          <w:b/>
          <w:sz w:val="18"/>
          <w:szCs w:val="18"/>
        </w:rPr>
        <w:t xml:space="preserve">        </w:t>
      </w:r>
      <w:r w:rsidR="00D16342">
        <w:rPr>
          <w:rFonts w:ascii="Arial" w:hAnsi="Arial" w:cs="Arial"/>
          <w:b/>
          <w:sz w:val="18"/>
          <w:szCs w:val="18"/>
        </w:rPr>
        <w:t>Internship</w:t>
      </w:r>
      <w:r w:rsidR="003F27DB">
        <w:rPr>
          <w:rFonts w:ascii="Arial" w:hAnsi="Arial" w:cs="Arial"/>
          <w:b/>
          <w:sz w:val="18"/>
          <w:szCs w:val="18"/>
        </w:rPr>
        <w:t xml:space="preserve"> </w:t>
      </w:r>
      <w:r w:rsidR="00AD14B7">
        <w:rPr>
          <w:rFonts w:ascii="Arial" w:hAnsi="Arial" w:cs="Arial"/>
          <w:b/>
          <w:sz w:val="18"/>
          <w:szCs w:val="18"/>
        </w:rPr>
        <w:t xml:space="preserve">&amp; </w:t>
      </w:r>
      <w:r w:rsidR="00D16342">
        <w:rPr>
          <w:rFonts w:ascii="Arial" w:hAnsi="Arial" w:cs="Arial"/>
          <w:b/>
          <w:sz w:val="18"/>
          <w:szCs w:val="18"/>
        </w:rPr>
        <w:t>Residency</w:t>
      </w:r>
      <w:r w:rsidR="00D16342">
        <w:rPr>
          <w:b/>
          <w:sz w:val="18"/>
          <w:szCs w:val="18"/>
        </w:rPr>
        <w:t xml:space="preserve">  </w:t>
      </w:r>
    </w:p>
    <w:p w14:paraId="341545B5" w14:textId="77777777" w:rsidR="00D16342" w:rsidRDefault="00D16342">
      <w:pPr>
        <w:pStyle w:val="BodyTextIndent"/>
        <w:tabs>
          <w:tab w:val="left" w:pos="1620"/>
        </w:tabs>
      </w:pPr>
      <w:r>
        <w:t>University of Tennessee Graduate School of Medicine, Department of Obstetrics and Gyne</w:t>
      </w:r>
      <w:r w:rsidR="00C76D62">
        <w:t>cology, Knoxville, Tennessee, July 20</w:t>
      </w:r>
      <w:r>
        <w:t>02-</w:t>
      </w:r>
      <w:r w:rsidR="00C76D62">
        <w:t>June 2006</w:t>
      </w:r>
      <w:r>
        <w:tab/>
      </w:r>
      <w:r>
        <w:tab/>
        <w:t xml:space="preserve">       </w:t>
      </w:r>
    </w:p>
    <w:p w14:paraId="2F1850FB" w14:textId="77777777" w:rsidR="003454B0" w:rsidRDefault="003454B0" w:rsidP="001E637B">
      <w:pPr>
        <w:tabs>
          <w:tab w:val="left" w:pos="1440"/>
          <w:tab w:val="left" w:pos="1620"/>
        </w:tabs>
        <w:rPr>
          <w:rFonts w:ascii="Arial" w:hAnsi="Arial" w:cs="Arial"/>
          <w:b/>
          <w:sz w:val="18"/>
          <w:szCs w:val="18"/>
        </w:rPr>
      </w:pPr>
    </w:p>
    <w:p w14:paraId="791E3397" w14:textId="77777777" w:rsidR="00D16342" w:rsidRDefault="00D16342">
      <w:pPr>
        <w:tabs>
          <w:tab w:val="left" w:pos="1440"/>
          <w:tab w:val="left" w:pos="1620"/>
        </w:tabs>
        <w:ind w:left="-900"/>
        <w:rPr>
          <w:rFonts w:ascii="Arial" w:hAnsi="Arial" w:cs="Arial"/>
          <w:b/>
          <w:sz w:val="18"/>
          <w:szCs w:val="18"/>
        </w:rPr>
      </w:pPr>
      <w:r>
        <w:rPr>
          <w:rFonts w:ascii="Arial" w:hAnsi="Arial" w:cs="Arial"/>
          <w:b/>
          <w:sz w:val="18"/>
          <w:szCs w:val="18"/>
        </w:rPr>
        <w:t>Education</w:t>
      </w:r>
    </w:p>
    <w:p w14:paraId="16AE151B" w14:textId="77777777" w:rsidR="00153A5A" w:rsidRDefault="00416FD4" w:rsidP="00153A5A">
      <w:pPr>
        <w:tabs>
          <w:tab w:val="left" w:pos="1440"/>
          <w:tab w:val="left" w:pos="1620"/>
        </w:tabs>
        <w:ind w:left="1620"/>
        <w:rPr>
          <w:rFonts w:ascii="Arial" w:hAnsi="Arial" w:cs="Arial"/>
          <w:sz w:val="18"/>
          <w:szCs w:val="18"/>
        </w:rPr>
      </w:pPr>
      <w:r>
        <w:rPr>
          <w:rFonts w:ascii="Arial" w:hAnsi="Arial" w:cs="Arial"/>
          <w:sz w:val="18"/>
          <w:szCs w:val="18"/>
        </w:rPr>
        <w:t>University of Tennessee, Knoxville, Tennessee, January 2011</w:t>
      </w:r>
      <w:r w:rsidR="00153A5A">
        <w:rPr>
          <w:rFonts w:ascii="Arial" w:hAnsi="Arial" w:cs="Arial"/>
          <w:sz w:val="18"/>
          <w:szCs w:val="18"/>
        </w:rPr>
        <w:t>-</w:t>
      </w:r>
      <w:r>
        <w:rPr>
          <w:rFonts w:ascii="Arial" w:hAnsi="Arial" w:cs="Arial"/>
          <w:sz w:val="18"/>
          <w:szCs w:val="18"/>
        </w:rPr>
        <w:t>December 2011</w:t>
      </w:r>
    </w:p>
    <w:p w14:paraId="2F6C59FE" w14:textId="77777777" w:rsidR="00661213" w:rsidRDefault="00416FD4" w:rsidP="00661213">
      <w:pPr>
        <w:tabs>
          <w:tab w:val="left" w:pos="1440"/>
          <w:tab w:val="left" w:pos="1620"/>
        </w:tabs>
        <w:ind w:left="1620"/>
        <w:rPr>
          <w:rFonts w:ascii="Arial" w:hAnsi="Arial" w:cs="Arial"/>
          <w:sz w:val="18"/>
          <w:szCs w:val="18"/>
        </w:rPr>
      </w:pPr>
      <w:r>
        <w:rPr>
          <w:rFonts w:ascii="Arial" w:hAnsi="Arial" w:cs="Arial"/>
          <w:sz w:val="18"/>
          <w:szCs w:val="18"/>
        </w:rPr>
        <w:t xml:space="preserve">Physician Executive Master of Business Administration </w:t>
      </w:r>
      <w:r w:rsidR="00661213">
        <w:rPr>
          <w:rFonts w:ascii="Arial" w:hAnsi="Arial" w:cs="Arial"/>
          <w:sz w:val="18"/>
          <w:szCs w:val="18"/>
        </w:rPr>
        <w:t>Program</w:t>
      </w:r>
    </w:p>
    <w:p w14:paraId="6AC52D0D" w14:textId="77777777" w:rsidR="00661213" w:rsidRDefault="00C06403" w:rsidP="00661213">
      <w:pPr>
        <w:tabs>
          <w:tab w:val="left" w:pos="1440"/>
          <w:tab w:val="left" w:pos="1620"/>
        </w:tabs>
        <w:ind w:left="1620"/>
        <w:rPr>
          <w:rFonts w:ascii="Arial" w:hAnsi="Arial" w:cs="Arial"/>
          <w:sz w:val="18"/>
          <w:szCs w:val="18"/>
        </w:rPr>
      </w:pPr>
      <w:r>
        <w:rPr>
          <w:rFonts w:ascii="Arial" w:hAnsi="Arial" w:cs="Arial"/>
          <w:sz w:val="18"/>
          <w:szCs w:val="18"/>
        </w:rPr>
        <w:t>Master of Business Administration</w:t>
      </w:r>
    </w:p>
    <w:p w14:paraId="6023270C" w14:textId="60218372" w:rsidR="0000337D" w:rsidRDefault="00153A5A" w:rsidP="0000337D">
      <w:pPr>
        <w:tabs>
          <w:tab w:val="left" w:pos="1440"/>
          <w:tab w:val="left" w:pos="1620"/>
        </w:tabs>
        <w:ind w:left="-900"/>
        <w:rPr>
          <w:rFonts w:ascii="Arial" w:hAnsi="Arial" w:cs="Arial"/>
          <w:sz w:val="18"/>
          <w:szCs w:val="18"/>
        </w:rPr>
      </w:pPr>
      <w:r>
        <w:rPr>
          <w:rFonts w:ascii="Arial" w:hAnsi="Arial" w:cs="Arial"/>
          <w:b/>
          <w:sz w:val="18"/>
          <w:szCs w:val="18"/>
        </w:rPr>
        <w:tab/>
      </w:r>
      <w:r>
        <w:rPr>
          <w:rFonts w:ascii="Arial" w:hAnsi="Arial" w:cs="Arial"/>
          <w:b/>
          <w:sz w:val="18"/>
          <w:szCs w:val="18"/>
        </w:rPr>
        <w:tab/>
      </w:r>
    </w:p>
    <w:p w14:paraId="3F9DD685" w14:textId="4291DFF8" w:rsidR="0000337D" w:rsidRDefault="0000337D">
      <w:pPr>
        <w:ind w:left="1620"/>
        <w:rPr>
          <w:rFonts w:ascii="Arial" w:hAnsi="Arial" w:cs="Arial"/>
          <w:sz w:val="18"/>
          <w:szCs w:val="18"/>
        </w:rPr>
      </w:pPr>
      <w:r>
        <w:rPr>
          <w:rFonts w:ascii="Arial" w:hAnsi="Arial" w:cs="Arial"/>
          <w:sz w:val="18"/>
          <w:szCs w:val="18"/>
        </w:rPr>
        <w:t>James H. Quillen College of Medicine, East Tennessee State University, Johnson City, Tennessee, July 1998-May</w:t>
      </w:r>
      <w:r w:rsidR="001D628A">
        <w:rPr>
          <w:rFonts w:ascii="Arial" w:hAnsi="Arial" w:cs="Arial"/>
          <w:sz w:val="18"/>
          <w:szCs w:val="18"/>
        </w:rPr>
        <w:t xml:space="preserve"> </w:t>
      </w:r>
      <w:r>
        <w:rPr>
          <w:rFonts w:ascii="Arial" w:hAnsi="Arial" w:cs="Arial"/>
          <w:sz w:val="18"/>
          <w:szCs w:val="18"/>
        </w:rPr>
        <w:t>2002</w:t>
      </w:r>
    </w:p>
    <w:p w14:paraId="75C4D327" w14:textId="77777777" w:rsidR="0000337D" w:rsidRDefault="0000337D">
      <w:pPr>
        <w:ind w:left="1620"/>
        <w:rPr>
          <w:rFonts w:ascii="Arial" w:hAnsi="Arial" w:cs="Arial"/>
          <w:sz w:val="18"/>
          <w:szCs w:val="18"/>
        </w:rPr>
      </w:pPr>
      <w:r>
        <w:rPr>
          <w:rFonts w:ascii="Arial" w:hAnsi="Arial" w:cs="Arial"/>
          <w:sz w:val="18"/>
          <w:szCs w:val="18"/>
        </w:rPr>
        <w:t>Medical Doctor</w:t>
      </w:r>
    </w:p>
    <w:p w14:paraId="6DD3599B" w14:textId="77777777" w:rsidR="0000337D" w:rsidRDefault="0000337D">
      <w:pPr>
        <w:ind w:left="1620"/>
        <w:rPr>
          <w:rFonts w:ascii="Arial" w:hAnsi="Arial" w:cs="Arial"/>
          <w:sz w:val="18"/>
          <w:szCs w:val="18"/>
        </w:rPr>
      </w:pPr>
    </w:p>
    <w:p w14:paraId="6A86B439" w14:textId="1AE567FF" w:rsidR="00C76D62" w:rsidRDefault="00D16342">
      <w:pPr>
        <w:ind w:left="1620"/>
        <w:rPr>
          <w:rFonts w:ascii="Arial" w:hAnsi="Arial" w:cs="Arial"/>
          <w:sz w:val="18"/>
          <w:szCs w:val="18"/>
        </w:rPr>
      </w:pPr>
      <w:r>
        <w:rPr>
          <w:rFonts w:ascii="Arial" w:hAnsi="Arial" w:cs="Arial"/>
          <w:sz w:val="18"/>
          <w:szCs w:val="18"/>
        </w:rPr>
        <w:t>Tennessee Technological University, Cookeville, Tennessee</w:t>
      </w:r>
      <w:r w:rsidR="00C76D62">
        <w:rPr>
          <w:rFonts w:ascii="Arial" w:hAnsi="Arial" w:cs="Arial"/>
          <w:sz w:val="18"/>
          <w:szCs w:val="18"/>
        </w:rPr>
        <w:t>, September 19</w:t>
      </w:r>
      <w:r>
        <w:rPr>
          <w:rFonts w:ascii="Arial" w:hAnsi="Arial" w:cs="Arial"/>
          <w:sz w:val="18"/>
          <w:szCs w:val="18"/>
        </w:rPr>
        <w:t>88-</w:t>
      </w:r>
    </w:p>
    <w:p w14:paraId="4CBCDD3A" w14:textId="77777777" w:rsidR="00D16342" w:rsidRDefault="00C76D62">
      <w:pPr>
        <w:ind w:left="1620"/>
        <w:rPr>
          <w:rFonts w:ascii="Arial" w:hAnsi="Arial" w:cs="Arial"/>
          <w:sz w:val="18"/>
          <w:szCs w:val="18"/>
        </w:rPr>
      </w:pPr>
      <w:r>
        <w:rPr>
          <w:rFonts w:ascii="Arial" w:hAnsi="Arial" w:cs="Arial"/>
          <w:sz w:val="18"/>
          <w:szCs w:val="18"/>
        </w:rPr>
        <w:t>May 19</w:t>
      </w:r>
      <w:r w:rsidR="00D16342">
        <w:rPr>
          <w:rFonts w:ascii="Arial" w:hAnsi="Arial" w:cs="Arial"/>
          <w:sz w:val="18"/>
          <w:szCs w:val="18"/>
        </w:rPr>
        <w:t>92</w:t>
      </w:r>
    </w:p>
    <w:p w14:paraId="047FD0D7" w14:textId="77777777" w:rsidR="00D16342" w:rsidRDefault="00D16342">
      <w:pPr>
        <w:ind w:left="1620"/>
        <w:rPr>
          <w:rFonts w:ascii="Arial" w:hAnsi="Arial" w:cs="Arial"/>
          <w:sz w:val="18"/>
          <w:szCs w:val="18"/>
        </w:rPr>
      </w:pPr>
      <w:r>
        <w:rPr>
          <w:rFonts w:ascii="Arial" w:hAnsi="Arial" w:cs="Arial"/>
          <w:sz w:val="18"/>
          <w:szCs w:val="18"/>
        </w:rPr>
        <w:t>Bachelor of Science in Business Administration, Major:  Accounting</w:t>
      </w:r>
    </w:p>
    <w:p w14:paraId="367B889F" w14:textId="77777777" w:rsidR="00D16342" w:rsidRDefault="00D16342">
      <w:pPr>
        <w:rPr>
          <w:rFonts w:ascii="Arial" w:hAnsi="Arial" w:cs="Arial"/>
          <w:sz w:val="18"/>
          <w:szCs w:val="18"/>
        </w:rPr>
      </w:pPr>
    </w:p>
    <w:p w14:paraId="3C34FE4C" w14:textId="77777777" w:rsidR="00D16342" w:rsidRDefault="00D16342">
      <w:pPr>
        <w:ind w:left="1620"/>
        <w:rPr>
          <w:rFonts w:ascii="Arial" w:hAnsi="Arial" w:cs="Arial"/>
          <w:sz w:val="18"/>
          <w:szCs w:val="18"/>
        </w:rPr>
      </w:pPr>
      <w:r>
        <w:rPr>
          <w:rFonts w:ascii="Arial" w:hAnsi="Arial" w:cs="Arial"/>
          <w:sz w:val="18"/>
          <w:szCs w:val="18"/>
        </w:rPr>
        <w:t>University of Tennessee, Knoxville, Tennessee</w:t>
      </w:r>
      <w:r w:rsidR="00C76D62">
        <w:rPr>
          <w:rFonts w:ascii="Arial" w:hAnsi="Arial" w:cs="Arial"/>
          <w:sz w:val="18"/>
          <w:szCs w:val="18"/>
        </w:rPr>
        <w:t>, June</w:t>
      </w:r>
      <w:r w:rsidR="005C1B3E">
        <w:rPr>
          <w:rFonts w:ascii="Arial" w:hAnsi="Arial" w:cs="Arial"/>
          <w:sz w:val="18"/>
          <w:szCs w:val="18"/>
        </w:rPr>
        <w:t xml:space="preserve"> </w:t>
      </w:r>
      <w:r w:rsidR="00C76D62">
        <w:rPr>
          <w:rFonts w:ascii="Arial" w:hAnsi="Arial" w:cs="Arial"/>
          <w:sz w:val="18"/>
          <w:szCs w:val="18"/>
        </w:rPr>
        <w:t>19</w:t>
      </w:r>
      <w:r>
        <w:rPr>
          <w:rFonts w:ascii="Arial" w:hAnsi="Arial" w:cs="Arial"/>
          <w:sz w:val="18"/>
          <w:szCs w:val="18"/>
        </w:rPr>
        <w:t>90-</w:t>
      </w:r>
      <w:r w:rsidR="00C76D62">
        <w:rPr>
          <w:rFonts w:ascii="Arial" w:hAnsi="Arial" w:cs="Arial"/>
          <w:sz w:val="18"/>
          <w:szCs w:val="18"/>
        </w:rPr>
        <w:t>August 19</w:t>
      </w:r>
      <w:r>
        <w:rPr>
          <w:rFonts w:ascii="Arial" w:hAnsi="Arial" w:cs="Arial"/>
          <w:sz w:val="18"/>
          <w:szCs w:val="18"/>
        </w:rPr>
        <w:t>90</w:t>
      </w:r>
    </w:p>
    <w:p w14:paraId="580C8ED6" w14:textId="77777777" w:rsidR="000E044E" w:rsidRDefault="000E044E">
      <w:pPr>
        <w:ind w:left="1620"/>
        <w:rPr>
          <w:rFonts w:ascii="Arial" w:hAnsi="Arial" w:cs="Arial"/>
          <w:sz w:val="18"/>
          <w:szCs w:val="18"/>
        </w:rPr>
      </w:pPr>
    </w:p>
    <w:p w14:paraId="74D090CA" w14:textId="63105DB8" w:rsidR="00D16342" w:rsidRDefault="00D16342">
      <w:pPr>
        <w:ind w:left="1620"/>
        <w:rPr>
          <w:rFonts w:ascii="Arial" w:hAnsi="Arial" w:cs="Arial"/>
          <w:sz w:val="18"/>
          <w:szCs w:val="18"/>
        </w:rPr>
      </w:pPr>
      <w:r>
        <w:rPr>
          <w:rFonts w:ascii="Arial" w:hAnsi="Arial" w:cs="Arial"/>
          <w:sz w:val="18"/>
          <w:szCs w:val="18"/>
        </w:rPr>
        <w:t xml:space="preserve">University of Tennessee, Knoxville, Tennessee, </w:t>
      </w:r>
      <w:r w:rsidR="00C76D62">
        <w:rPr>
          <w:rFonts w:ascii="Arial" w:hAnsi="Arial" w:cs="Arial"/>
          <w:sz w:val="18"/>
          <w:szCs w:val="18"/>
        </w:rPr>
        <w:t>August 19</w:t>
      </w:r>
      <w:r>
        <w:rPr>
          <w:rFonts w:ascii="Arial" w:hAnsi="Arial" w:cs="Arial"/>
          <w:sz w:val="18"/>
          <w:szCs w:val="18"/>
        </w:rPr>
        <w:t>94-</w:t>
      </w:r>
      <w:r w:rsidR="00C76D62">
        <w:rPr>
          <w:rFonts w:ascii="Arial" w:hAnsi="Arial" w:cs="Arial"/>
          <w:sz w:val="18"/>
          <w:szCs w:val="18"/>
        </w:rPr>
        <w:t>December 19</w:t>
      </w:r>
      <w:r w:rsidR="000773BD">
        <w:rPr>
          <w:rFonts w:ascii="Arial" w:hAnsi="Arial" w:cs="Arial"/>
          <w:sz w:val="18"/>
          <w:szCs w:val="18"/>
        </w:rPr>
        <w:t>97</w:t>
      </w:r>
    </w:p>
    <w:p w14:paraId="004F888D" w14:textId="77777777" w:rsidR="00D16342" w:rsidRDefault="00D16342">
      <w:pPr>
        <w:tabs>
          <w:tab w:val="left" w:pos="1620"/>
        </w:tabs>
        <w:ind w:left="2160"/>
        <w:rPr>
          <w:sz w:val="18"/>
          <w:szCs w:val="18"/>
        </w:rPr>
      </w:pPr>
    </w:p>
    <w:p w14:paraId="751A2E20" w14:textId="1B47D27B" w:rsidR="004029BC" w:rsidRPr="008772AA" w:rsidRDefault="00D16342" w:rsidP="008772AA">
      <w:pPr>
        <w:pStyle w:val="BodyTextIndent"/>
      </w:pPr>
      <w:r>
        <w:t xml:space="preserve">Pellissippi State Technical Community College, Knoxville, Tennessee, </w:t>
      </w:r>
      <w:r w:rsidR="00C76D62">
        <w:t>August 1995-December 19</w:t>
      </w:r>
      <w:r w:rsidR="000773BD">
        <w:t>96</w:t>
      </w:r>
    </w:p>
    <w:p w14:paraId="426C67AE" w14:textId="77777777" w:rsidR="00E429DB" w:rsidRDefault="00E429DB">
      <w:pPr>
        <w:pStyle w:val="BodyTextIndent"/>
        <w:ind w:hanging="2520"/>
        <w:rPr>
          <w:b/>
          <w:bCs/>
        </w:rPr>
      </w:pPr>
    </w:p>
    <w:p w14:paraId="07A24C84" w14:textId="643F03A5" w:rsidR="00D16342" w:rsidRDefault="00D16342">
      <w:pPr>
        <w:pStyle w:val="BodyTextIndent"/>
        <w:ind w:hanging="2520"/>
        <w:rPr>
          <w:b/>
          <w:bCs/>
        </w:rPr>
      </w:pPr>
      <w:r w:rsidRPr="00F57E3E">
        <w:rPr>
          <w:b/>
          <w:bCs/>
        </w:rPr>
        <w:t>Certification</w:t>
      </w:r>
      <w:r w:rsidR="00AD14B7">
        <w:rPr>
          <w:b/>
          <w:bCs/>
        </w:rPr>
        <w:t xml:space="preserve"> &amp; </w:t>
      </w:r>
      <w:r w:rsidR="00F57E3E" w:rsidRPr="00F57E3E">
        <w:rPr>
          <w:b/>
          <w:bCs/>
        </w:rPr>
        <w:t>Licensure</w:t>
      </w:r>
    </w:p>
    <w:p w14:paraId="5E7FAC55" w14:textId="737697E1" w:rsidR="0022175C" w:rsidRDefault="0022175C" w:rsidP="0040026D">
      <w:pPr>
        <w:pStyle w:val="BodyTextIndent"/>
      </w:pPr>
      <w:r>
        <w:t>Subspecialty Certification—Female Pelvic Medicine and Reconstructive Surgery</w:t>
      </w:r>
      <w:r w:rsidR="007C4C91">
        <w:t xml:space="preserve"> 2013-present</w:t>
      </w:r>
    </w:p>
    <w:p w14:paraId="785E1361" w14:textId="54B65F65" w:rsidR="00E51F91" w:rsidRDefault="00E51F91" w:rsidP="0040026D">
      <w:pPr>
        <w:pStyle w:val="BodyTextIndent"/>
      </w:pPr>
      <w:r>
        <w:t>Fellow of The American Congress of Obstetric</w:t>
      </w:r>
      <w:r w:rsidR="00DA7C1D">
        <w:t>ians and Gynecologists</w:t>
      </w:r>
      <w:r w:rsidR="007C4C91">
        <w:t xml:space="preserve"> 2012-present</w:t>
      </w:r>
    </w:p>
    <w:p w14:paraId="4C1A6F9E" w14:textId="1070DC0C" w:rsidR="0040026D" w:rsidRDefault="0040026D" w:rsidP="0040026D">
      <w:pPr>
        <w:pStyle w:val="BodyTextIndent"/>
      </w:pPr>
      <w:r>
        <w:t>Diplomate of The American Board of Obstetrics and Gynecology</w:t>
      </w:r>
      <w:r w:rsidR="007C4C91">
        <w:t xml:space="preserve"> 2010-present</w:t>
      </w:r>
    </w:p>
    <w:p w14:paraId="1E2987D8" w14:textId="3A4D1EAB" w:rsidR="00B0016F" w:rsidRDefault="00B0016F" w:rsidP="0040026D">
      <w:pPr>
        <w:pStyle w:val="BodyTextIndent"/>
      </w:pPr>
      <w:r>
        <w:t>Diplomate of The American Board of Administrative Medicine 2017-present</w:t>
      </w:r>
    </w:p>
    <w:p w14:paraId="2D38D226" w14:textId="43B1817E" w:rsidR="00D16342" w:rsidRDefault="003D5B5C">
      <w:pPr>
        <w:pStyle w:val="BodyTextIndent"/>
      </w:pPr>
      <w:r>
        <w:t>United States Medical Licensing Exam steps 1, 2 and 3 completed</w:t>
      </w:r>
      <w:r w:rsidR="007C4C91">
        <w:t xml:space="preserve"> 2003</w:t>
      </w:r>
    </w:p>
    <w:p w14:paraId="77E2B5CC" w14:textId="1152E992" w:rsidR="00F57E3E" w:rsidRDefault="00F57E3E" w:rsidP="00F57E3E">
      <w:pPr>
        <w:pStyle w:val="BodyTextIndent"/>
      </w:pPr>
      <w:r>
        <w:t>Texas State Board of Medical Examiners</w:t>
      </w:r>
      <w:r w:rsidR="007C4C91">
        <w:t xml:space="preserve"> 2006-present</w:t>
      </w:r>
    </w:p>
    <w:p w14:paraId="0A91F008" w14:textId="2C2ACA7A" w:rsidR="000B0633" w:rsidRDefault="00EC6E09" w:rsidP="000B0633">
      <w:pPr>
        <w:pStyle w:val="BodyTextIndent"/>
      </w:pPr>
      <w:r>
        <w:t>Tennessee State Board of Medical Examiners</w:t>
      </w:r>
      <w:r w:rsidR="007C4C91">
        <w:t xml:space="preserve"> 2009-present</w:t>
      </w:r>
    </w:p>
    <w:p w14:paraId="62F304CB" w14:textId="7CFDFF9C" w:rsidR="000B0633" w:rsidRDefault="000B0633" w:rsidP="008772AA">
      <w:pPr>
        <w:pStyle w:val="BodyTextIndent"/>
      </w:pPr>
      <w:r>
        <w:tab/>
      </w:r>
      <w:r>
        <w:tab/>
      </w:r>
    </w:p>
    <w:p w14:paraId="2F5BDD0F" w14:textId="3B502BE9" w:rsidR="000B0633" w:rsidRPr="000B0633" w:rsidRDefault="000B0633" w:rsidP="000B0633">
      <w:pPr>
        <w:tabs>
          <w:tab w:val="left" w:pos="1620"/>
        </w:tabs>
        <w:ind w:left="1620" w:hanging="2880"/>
        <w:rPr>
          <w:rFonts w:ascii="Arial" w:hAnsi="Arial" w:cs="Arial"/>
          <w:b/>
          <w:sz w:val="18"/>
          <w:szCs w:val="18"/>
        </w:rPr>
      </w:pPr>
      <w:r w:rsidRPr="000B0633">
        <w:rPr>
          <w:rFonts w:ascii="Arial" w:hAnsi="Arial" w:cs="Arial"/>
          <w:b/>
          <w:sz w:val="18"/>
          <w:szCs w:val="18"/>
        </w:rPr>
        <w:t xml:space="preserve">        Quillen College of Medicine</w:t>
      </w:r>
      <w:r>
        <w:rPr>
          <w:rFonts w:ascii="Arial" w:hAnsi="Arial" w:cs="Arial"/>
          <w:b/>
          <w:sz w:val="18"/>
          <w:szCs w:val="18"/>
        </w:rPr>
        <w:t xml:space="preserve"> and Medical Education Assistance Corporation</w:t>
      </w:r>
    </w:p>
    <w:p w14:paraId="0DB16762" w14:textId="77777777" w:rsidR="000B0633" w:rsidRDefault="000B0633" w:rsidP="000B0633">
      <w:pPr>
        <w:tabs>
          <w:tab w:val="left" w:pos="1620"/>
        </w:tabs>
        <w:ind w:left="1620" w:hanging="2880"/>
        <w:rPr>
          <w:rFonts w:ascii="Arial" w:hAnsi="Arial" w:cs="Arial"/>
          <w:sz w:val="18"/>
          <w:szCs w:val="18"/>
        </w:rPr>
      </w:pPr>
      <w:r w:rsidRPr="000B0633">
        <w:rPr>
          <w:rFonts w:ascii="Arial" w:hAnsi="Arial" w:cs="Arial"/>
          <w:b/>
          <w:sz w:val="18"/>
          <w:szCs w:val="18"/>
        </w:rPr>
        <w:t xml:space="preserve">        Additional Duties</w:t>
      </w:r>
      <w:r>
        <w:rPr>
          <w:rFonts w:ascii="Arial" w:hAnsi="Arial" w:cs="Arial"/>
          <w:sz w:val="18"/>
          <w:szCs w:val="18"/>
        </w:rPr>
        <w:t xml:space="preserve">                    </w:t>
      </w:r>
    </w:p>
    <w:p w14:paraId="4DABA2A3" w14:textId="29E38355" w:rsidR="003A1A11" w:rsidRDefault="000B0633" w:rsidP="00F90DAF">
      <w:pPr>
        <w:tabs>
          <w:tab w:val="left" w:pos="1620"/>
        </w:tabs>
        <w:ind w:left="1620" w:hanging="2880"/>
        <w:rPr>
          <w:rFonts w:ascii="Arial" w:hAnsi="Arial" w:cs="Arial"/>
          <w:sz w:val="18"/>
          <w:szCs w:val="18"/>
        </w:rPr>
      </w:pPr>
      <w:r>
        <w:rPr>
          <w:rFonts w:ascii="Arial" w:hAnsi="Arial" w:cs="Arial"/>
          <w:sz w:val="18"/>
          <w:szCs w:val="18"/>
        </w:rPr>
        <w:t xml:space="preserve">                                                         </w:t>
      </w:r>
      <w:r w:rsidR="00332D5D">
        <w:rPr>
          <w:rFonts w:ascii="Arial" w:hAnsi="Arial" w:cs="Arial"/>
          <w:sz w:val="18"/>
          <w:szCs w:val="18"/>
        </w:rPr>
        <w:tab/>
      </w:r>
      <w:r w:rsidR="003A1A11">
        <w:rPr>
          <w:rFonts w:ascii="Arial" w:hAnsi="Arial" w:cs="Arial"/>
          <w:sz w:val="18"/>
          <w:szCs w:val="18"/>
        </w:rPr>
        <w:t>Surgical subcommittee for evaluation of elective surgery acuity scale, Johnson City Me</w:t>
      </w:r>
      <w:r w:rsidR="006A0A32">
        <w:rPr>
          <w:rFonts w:ascii="Arial" w:hAnsi="Arial" w:cs="Arial"/>
          <w:sz w:val="18"/>
          <w:szCs w:val="18"/>
        </w:rPr>
        <w:t>dical Center, March 2020-June 2020</w:t>
      </w:r>
    </w:p>
    <w:p w14:paraId="022B3F97" w14:textId="77777777" w:rsidR="003A1A11" w:rsidRDefault="003A1A11" w:rsidP="00F90DAF">
      <w:pPr>
        <w:tabs>
          <w:tab w:val="left" w:pos="1620"/>
        </w:tabs>
        <w:ind w:left="1620" w:hanging="2880"/>
        <w:rPr>
          <w:rFonts w:ascii="Arial" w:hAnsi="Arial" w:cs="Arial"/>
          <w:sz w:val="18"/>
          <w:szCs w:val="18"/>
        </w:rPr>
      </w:pPr>
    </w:p>
    <w:p w14:paraId="2CC55C9E" w14:textId="503336F5" w:rsidR="00892275" w:rsidRDefault="003A1A11" w:rsidP="00F90DAF">
      <w:pPr>
        <w:tabs>
          <w:tab w:val="left" w:pos="1620"/>
        </w:tabs>
        <w:ind w:left="1620" w:hanging="2880"/>
        <w:rPr>
          <w:rFonts w:ascii="Arial" w:hAnsi="Arial" w:cs="Arial"/>
          <w:sz w:val="18"/>
          <w:szCs w:val="18"/>
        </w:rPr>
      </w:pPr>
      <w:r>
        <w:rPr>
          <w:rFonts w:ascii="Arial" w:hAnsi="Arial" w:cs="Arial"/>
          <w:sz w:val="18"/>
          <w:szCs w:val="18"/>
        </w:rPr>
        <w:tab/>
      </w:r>
      <w:r w:rsidR="00892275">
        <w:rPr>
          <w:rFonts w:ascii="Arial" w:hAnsi="Arial" w:cs="Arial"/>
          <w:sz w:val="18"/>
          <w:szCs w:val="18"/>
        </w:rPr>
        <w:t>OR Block Scheduling Subcommittee, Johnson City Medical Center, March 2019-present</w:t>
      </w:r>
    </w:p>
    <w:p w14:paraId="628E451B" w14:textId="77777777" w:rsidR="00892275" w:rsidRDefault="00892275" w:rsidP="00F90DAF">
      <w:pPr>
        <w:tabs>
          <w:tab w:val="left" w:pos="1620"/>
        </w:tabs>
        <w:ind w:left="1620" w:hanging="2880"/>
        <w:rPr>
          <w:rFonts w:ascii="Arial" w:hAnsi="Arial" w:cs="Arial"/>
          <w:sz w:val="18"/>
          <w:szCs w:val="18"/>
        </w:rPr>
      </w:pPr>
    </w:p>
    <w:p w14:paraId="266A0D83" w14:textId="06FE17C5" w:rsidR="00F90DAF" w:rsidRDefault="00892275" w:rsidP="00F90DAF">
      <w:pPr>
        <w:tabs>
          <w:tab w:val="left" w:pos="1620"/>
        </w:tabs>
        <w:ind w:left="1620" w:hanging="2880"/>
        <w:rPr>
          <w:rFonts w:ascii="Arial" w:hAnsi="Arial" w:cs="Arial"/>
          <w:sz w:val="18"/>
          <w:szCs w:val="18"/>
        </w:rPr>
      </w:pPr>
      <w:r>
        <w:rPr>
          <w:rFonts w:ascii="Arial" w:hAnsi="Arial" w:cs="Arial"/>
          <w:sz w:val="18"/>
          <w:szCs w:val="18"/>
        </w:rPr>
        <w:tab/>
      </w:r>
      <w:r w:rsidR="00F90DAF">
        <w:rPr>
          <w:rFonts w:ascii="Arial" w:hAnsi="Arial" w:cs="Arial"/>
          <w:sz w:val="18"/>
          <w:szCs w:val="18"/>
        </w:rPr>
        <w:t>Scholarly Activity (Research) Committee, Department of Obstetrics and Gynecology, January 2016-present</w:t>
      </w:r>
    </w:p>
    <w:p w14:paraId="423492EE" w14:textId="77777777" w:rsidR="00F90DAF" w:rsidRDefault="00F90DAF" w:rsidP="00F90DAF">
      <w:pPr>
        <w:tabs>
          <w:tab w:val="left" w:pos="1620"/>
        </w:tabs>
        <w:ind w:left="1620" w:hanging="2880"/>
        <w:rPr>
          <w:rFonts w:ascii="Arial" w:hAnsi="Arial" w:cs="Arial"/>
          <w:sz w:val="18"/>
          <w:szCs w:val="18"/>
        </w:rPr>
      </w:pPr>
    </w:p>
    <w:p w14:paraId="75F585AE" w14:textId="655703A8" w:rsidR="00F90DAF" w:rsidRDefault="00F90DAF" w:rsidP="00F90DAF">
      <w:pPr>
        <w:tabs>
          <w:tab w:val="left" w:pos="1620"/>
        </w:tabs>
        <w:ind w:left="1620" w:hanging="2880"/>
        <w:rPr>
          <w:rFonts w:ascii="Arial" w:hAnsi="Arial" w:cs="Arial"/>
          <w:sz w:val="18"/>
          <w:szCs w:val="18"/>
        </w:rPr>
      </w:pPr>
      <w:r>
        <w:rPr>
          <w:rFonts w:ascii="Arial" w:hAnsi="Arial" w:cs="Arial"/>
          <w:sz w:val="18"/>
          <w:szCs w:val="18"/>
        </w:rPr>
        <w:lastRenderedPageBreak/>
        <w:tab/>
        <w:t>Promotion and Tenure Committee, Department of Obstetrics and Gynecology, July 2015-present</w:t>
      </w:r>
    </w:p>
    <w:p w14:paraId="4D95115D" w14:textId="6AC7EE28" w:rsidR="00F90DAF" w:rsidRDefault="00F90DAF" w:rsidP="00F90DAF">
      <w:pPr>
        <w:tabs>
          <w:tab w:val="left" w:pos="1620"/>
        </w:tabs>
        <w:ind w:left="1620" w:hanging="2880"/>
        <w:rPr>
          <w:rFonts w:ascii="Arial" w:hAnsi="Arial" w:cs="Arial"/>
          <w:sz w:val="18"/>
          <w:szCs w:val="18"/>
        </w:rPr>
      </w:pPr>
      <w:r>
        <w:rPr>
          <w:rFonts w:ascii="Arial" w:hAnsi="Arial" w:cs="Arial"/>
          <w:sz w:val="18"/>
          <w:szCs w:val="18"/>
        </w:rPr>
        <w:tab/>
      </w:r>
    </w:p>
    <w:p w14:paraId="615791BA" w14:textId="1308586A" w:rsidR="00631F16" w:rsidRDefault="00F90DAF" w:rsidP="00631F16">
      <w:pPr>
        <w:tabs>
          <w:tab w:val="left" w:pos="1620"/>
        </w:tabs>
        <w:ind w:left="1620" w:hanging="2880"/>
        <w:rPr>
          <w:rFonts w:ascii="Arial" w:hAnsi="Arial" w:cs="Arial"/>
          <w:sz w:val="18"/>
          <w:szCs w:val="18"/>
        </w:rPr>
      </w:pPr>
      <w:r>
        <w:rPr>
          <w:rFonts w:ascii="Arial" w:hAnsi="Arial" w:cs="Arial"/>
          <w:sz w:val="18"/>
          <w:szCs w:val="18"/>
        </w:rPr>
        <w:tab/>
      </w:r>
      <w:r w:rsidR="00631F16">
        <w:rPr>
          <w:rFonts w:ascii="Arial" w:hAnsi="Arial" w:cs="Arial"/>
          <w:sz w:val="18"/>
          <w:szCs w:val="18"/>
        </w:rPr>
        <w:t xml:space="preserve">Residency Program Director, Department of Obstetrics and </w:t>
      </w:r>
      <w:r w:rsidR="0012306F">
        <w:rPr>
          <w:rFonts w:ascii="Arial" w:hAnsi="Arial" w:cs="Arial"/>
          <w:sz w:val="18"/>
          <w:szCs w:val="18"/>
        </w:rPr>
        <w:t>Gynecology, January 2016-May 2016</w:t>
      </w:r>
    </w:p>
    <w:p w14:paraId="06BCB715" w14:textId="2289AB02" w:rsidR="005B09F3" w:rsidRDefault="000B0633" w:rsidP="000B0633">
      <w:pPr>
        <w:tabs>
          <w:tab w:val="left" w:pos="1620"/>
        </w:tabs>
        <w:ind w:left="1620" w:hanging="2880"/>
        <w:rPr>
          <w:rFonts w:ascii="Arial" w:hAnsi="Arial" w:cs="Arial"/>
          <w:sz w:val="18"/>
          <w:szCs w:val="18"/>
        </w:rPr>
      </w:pPr>
      <w:r>
        <w:rPr>
          <w:rFonts w:ascii="Arial" w:hAnsi="Arial" w:cs="Arial"/>
          <w:sz w:val="18"/>
          <w:szCs w:val="18"/>
        </w:rPr>
        <w:t xml:space="preserve"> </w:t>
      </w:r>
      <w:r w:rsidR="005062C5">
        <w:rPr>
          <w:rFonts w:ascii="Arial" w:hAnsi="Arial" w:cs="Arial"/>
          <w:sz w:val="18"/>
          <w:szCs w:val="18"/>
        </w:rPr>
        <w:tab/>
      </w:r>
      <w:r w:rsidR="005B09F3">
        <w:rPr>
          <w:rFonts w:ascii="Arial" w:hAnsi="Arial" w:cs="Arial"/>
          <w:sz w:val="18"/>
          <w:szCs w:val="18"/>
        </w:rPr>
        <w:t xml:space="preserve">           </w:t>
      </w:r>
      <w:r w:rsidR="005B09F3">
        <w:rPr>
          <w:rFonts w:ascii="Arial" w:hAnsi="Arial" w:cs="Arial"/>
          <w:sz w:val="18"/>
          <w:szCs w:val="18"/>
        </w:rPr>
        <w:tab/>
      </w:r>
    </w:p>
    <w:p w14:paraId="604B6E67" w14:textId="593A1637" w:rsidR="005B09F3" w:rsidRDefault="005B09F3" w:rsidP="005B09F3">
      <w:pPr>
        <w:tabs>
          <w:tab w:val="left" w:pos="1620"/>
        </w:tabs>
        <w:ind w:left="1620" w:hanging="2880"/>
        <w:rPr>
          <w:rFonts w:ascii="Arial" w:hAnsi="Arial" w:cs="Arial"/>
          <w:sz w:val="18"/>
          <w:szCs w:val="18"/>
        </w:rPr>
      </w:pPr>
      <w:r>
        <w:rPr>
          <w:rFonts w:ascii="Arial" w:hAnsi="Arial" w:cs="Arial"/>
          <w:sz w:val="18"/>
          <w:szCs w:val="18"/>
        </w:rPr>
        <w:tab/>
        <w:t>Program Evaluation Committee Chair, Department of Obstetrics and Gynecology Residency Program, January 2016-</w:t>
      </w:r>
      <w:r w:rsidR="0012306F">
        <w:rPr>
          <w:rFonts w:ascii="Arial" w:hAnsi="Arial" w:cs="Arial"/>
          <w:sz w:val="18"/>
          <w:szCs w:val="18"/>
        </w:rPr>
        <w:t>May 2016</w:t>
      </w:r>
    </w:p>
    <w:p w14:paraId="6D14E3C9" w14:textId="66D26612" w:rsidR="005B09F3" w:rsidRDefault="005B09F3" w:rsidP="005B09F3">
      <w:pPr>
        <w:tabs>
          <w:tab w:val="left" w:pos="1620"/>
        </w:tabs>
        <w:ind w:left="1620" w:hanging="2880"/>
        <w:rPr>
          <w:rFonts w:ascii="Arial" w:hAnsi="Arial" w:cs="Arial"/>
          <w:sz w:val="18"/>
          <w:szCs w:val="18"/>
        </w:rPr>
      </w:pPr>
      <w:r>
        <w:rPr>
          <w:rFonts w:ascii="Arial" w:hAnsi="Arial" w:cs="Arial"/>
          <w:sz w:val="18"/>
          <w:szCs w:val="18"/>
        </w:rPr>
        <w:tab/>
      </w:r>
      <w:r>
        <w:rPr>
          <w:rFonts w:ascii="Arial" w:hAnsi="Arial" w:cs="Arial"/>
          <w:sz w:val="18"/>
          <w:szCs w:val="18"/>
        </w:rPr>
        <w:tab/>
      </w:r>
    </w:p>
    <w:p w14:paraId="10C84C04" w14:textId="3CB1245E" w:rsidR="005B09F3" w:rsidRDefault="005B09F3" w:rsidP="000B0633">
      <w:pPr>
        <w:tabs>
          <w:tab w:val="left" w:pos="1620"/>
        </w:tabs>
        <w:ind w:left="1620" w:hanging="2880"/>
        <w:rPr>
          <w:rFonts w:ascii="Arial" w:hAnsi="Arial" w:cs="Arial"/>
          <w:sz w:val="18"/>
          <w:szCs w:val="18"/>
        </w:rPr>
      </w:pPr>
      <w:r>
        <w:rPr>
          <w:rFonts w:ascii="Arial" w:hAnsi="Arial" w:cs="Arial"/>
          <w:sz w:val="18"/>
          <w:szCs w:val="18"/>
        </w:rPr>
        <w:tab/>
        <w:t>Clinical Competency Committee Advisor, Department of Obstetrics and Gynecology Residen</w:t>
      </w:r>
      <w:r w:rsidR="0012306F">
        <w:rPr>
          <w:rFonts w:ascii="Arial" w:hAnsi="Arial" w:cs="Arial"/>
          <w:sz w:val="18"/>
          <w:szCs w:val="18"/>
        </w:rPr>
        <w:t>cy Program, January 2016-May 2016</w:t>
      </w:r>
    </w:p>
    <w:p w14:paraId="2B115791" w14:textId="77777777" w:rsidR="000B0633" w:rsidRDefault="000B0633" w:rsidP="000B0633">
      <w:pPr>
        <w:tabs>
          <w:tab w:val="left" w:pos="1620"/>
        </w:tabs>
        <w:ind w:left="1620" w:hanging="2880"/>
        <w:rPr>
          <w:rFonts w:ascii="Arial" w:hAnsi="Arial" w:cs="Arial"/>
          <w:sz w:val="18"/>
          <w:szCs w:val="18"/>
        </w:rPr>
      </w:pPr>
    </w:p>
    <w:p w14:paraId="5A527EA5" w14:textId="209D19DA"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 xml:space="preserve">                                                          Department of OBGYN Rapid Response Team and Rapid Implementation Team, Addressing re</w:t>
      </w:r>
      <w:r w:rsidR="003265B9">
        <w:rPr>
          <w:rFonts w:ascii="Arial" w:hAnsi="Arial" w:cs="Arial"/>
          <w:sz w:val="18"/>
          <w:szCs w:val="18"/>
        </w:rPr>
        <w:t xml:space="preserve">sidency program probation, July-December </w:t>
      </w:r>
      <w:r>
        <w:rPr>
          <w:rFonts w:ascii="Arial" w:hAnsi="Arial" w:cs="Arial"/>
          <w:sz w:val="18"/>
          <w:szCs w:val="18"/>
        </w:rPr>
        <w:t>2015</w:t>
      </w:r>
    </w:p>
    <w:p w14:paraId="29D171AF" w14:textId="77777777" w:rsidR="000B0633" w:rsidRDefault="000B0633" w:rsidP="000B0633">
      <w:pPr>
        <w:tabs>
          <w:tab w:val="left" w:pos="1620"/>
        </w:tabs>
        <w:ind w:left="1620" w:hanging="2880"/>
        <w:rPr>
          <w:rFonts w:ascii="Arial" w:hAnsi="Arial" w:cs="Arial"/>
          <w:sz w:val="18"/>
          <w:szCs w:val="18"/>
        </w:rPr>
      </w:pPr>
    </w:p>
    <w:p w14:paraId="63031612"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Dean’s Faculty Advisory Council, Chair, January 2014-December 2014; Vice Chair, November 2012-December 2013; Secretary, November 2011-October 2012</w:t>
      </w:r>
      <w:r w:rsidRPr="00870F61">
        <w:rPr>
          <w:rFonts w:ascii="Arial" w:hAnsi="Arial" w:cs="Arial"/>
          <w:sz w:val="18"/>
          <w:szCs w:val="18"/>
        </w:rPr>
        <w:t xml:space="preserve">  </w:t>
      </w:r>
    </w:p>
    <w:p w14:paraId="0872A608" w14:textId="77777777" w:rsidR="000B0633" w:rsidRDefault="000B0633" w:rsidP="000B0633">
      <w:pPr>
        <w:tabs>
          <w:tab w:val="left" w:pos="1620"/>
        </w:tabs>
        <w:ind w:left="1620" w:hanging="2880"/>
        <w:rPr>
          <w:rFonts w:ascii="Arial" w:hAnsi="Arial" w:cs="Arial"/>
          <w:sz w:val="18"/>
          <w:szCs w:val="18"/>
        </w:rPr>
      </w:pPr>
    </w:p>
    <w:p w14:paraId="31582D31"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Clinical Coordinator, Department of Obstetrics and Gynecology, December 2011-October 2014</w:t>
      </w:r>
    </w:p>
    <w:p w14:paraId="1ECA71B1"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r>
    </w:p>
    <w:p w14:paraId="57785250"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Quillen College of Medicine Compensation Committee, February 2012-May 2012</w:t>
      </w:r>
    </w:p>
    <w:p w14:paraId="3DFABE0D"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r>
    </w:p>
    <w:p w14:paraId="5759BD48"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Quillen College of Medicine Telemedicine Committee, Medical Director, February 2012-October 2014</w:t>
      </w:r>
      <w:r w:rsidRPr="00870F61">
        <w:rPr>
          <w:rFonts w:ascii="Arial" w:hAnsi="Arial" w:cs="Arial"/>
          <w:sz w:val="18"/>
          <w:szCs w:val="18"/>
        </w:rPr>
        <w:t xml:space="preserve">   </w:t>
      </w:r>
    </w:p>
    <w:p w14:paraId="28BF54B7"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r>
    </w:p>
    <w:p w14:paraId="4F21B6FD"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Quillen College of Medicine Admissions Committee, July 2013-October 2014</w:t>
      </w:r>
      <w:r w:rsidRPr="00870F61">
        <w:rPr>
          <w:rFonts w:ascii="Arial" w:hAnsi="Arial" w:cs="Arial"/>
          <w:sz w:val="18"/>
          <w:szCs w:val="18"/>
        </w:rPr>
        <w:t xml:space="preserve">    </w:t>
      </w:r>
    </w:p>
    <w:p w14:paraId="5B75DED3" w14:textId="77777777" w:rsidR="000B0633" w:rsidRDefault="000B0633" w:rsidP="000B0633">
      <w:pPr>
        <w:tabs>
          <w:tab w:val="left" w:pos="1620"/>
        </w:tabs>
        <w:ind w:left="1620" w:hanging="2880"/>
        <w:rPr>
          <w:rFonts w:ascii="Arial" w:hAnsi="Arial" w:cs="Arial"/>
          <w:sz w:val="18"/>
          <w:szCs w:val="18"/>
        </w:rPr>
      </w:pPr>
    </w:p>
    <w:p w14:paraId="53F23977"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Quillen College of Medicine, Department of Obstetrics and Gynecology, Residency Advisory Committee, April 2014-October 2014</w:t>
      </w:r>
    </w:p>
    <w:p w14:paraId="0E936AE4" w14:textId="77777777" w:rsidR="000B0633" w:rsidRDefault="000B0633" w:rsidP="000B0633">
      <w:pPr>
        <w:tabs>
          <w:tab w:val="left" w:pos="1620"/>
        </w:tabs>
        <w:ind w:left="1620" w:hanging="2880"/>
        <w:rPr>
          <w:rFonts w:ascii="Arial" w:hAnsi="Arial" w:cs="Arial"/>
          <w:sz w:val="18"/>
          <w:szCs w:val="18"/>
        </w:rPr>
      </w:pPr>
    </w:p>
    <w:p w14:paraId="48786C71"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Medical Education Assistance Corporation, Board of Directors, October 2013-December 2014</w:t>
      </w:r>
    </w:p>
    <w:p w14:paraId="4EE50D0E" w14:textId="77777777" w:rsidR="000B0633" w:rsidRDefault="000B0633" w:rsidP="000B0633">
      <w:pPr>
        <w:tabs>
          <w:tab w:val="left" w:pos="1620"/>
        </w:tabs>
        <w:ind w:left="1620" w:hanging="2880"/>
        <w:rPr>
          <w:rFonts w:ascii="Arial" w:hAnsi="Arial" w:cs="Arial"/>
          <w:sz w:val="18"/>
          <w:szCs w:val="18"/>
        </w:rPr>
      </w:pPr>
    </w:p>
    <w:p w14:paraId="4432C267" w14:textId="77777777" w:rsidR="000B0633" w:rsidRDefault="000B0633" w:rsidP="000B0633">
      <w:pPr>
        <w:tabs>
          <w:tab w:val="left" w:pos="1620"/>
        </w:tabs>
        <w:ind w:left="1620" w:hanging="2880"/>
        <w:rPr>
          <w:rFonts w:ascii="Arial" w:hAnsi="Arial" w:cs="Arial"/>
          <w:sz w:val="18"/>
          <w:szCs w:val="18"/>
        </w:rPr>
      </w:pPr>
      <w:r>
        <w:rPr>
          <w:rFonts w:ascii="Arial" w:hAnsi="Arial" w:cs="Arial"/>
          <w:sz w:val="18"/>
          <w:szCs w:val="18"/>
        </w:rPr>
        <w:tab/>
        <w:t>Medical Education Assistance Corporation, Committee to review MEAC-ETSU agreement and MEAC bylaws, March 2014</w:t>
      </w:r>
    </w:p>
    <w:p w14:paraId="6A58CDF8" w14:textId="77777777" w:rsidR="000B0633" w:rsidRDefault="000B0633" w:rsidP="000B0633">
      <w:pPr>
        <w:tabs>
          <w:tab w:val="left" w:pos="1620"/>
        </w:tabs>
        <w:ind w:left="1620" w:hanging="2880"/>
        <w:rPr>
          <w:rFonts w:ascii="Arial" w:hAnsi="Arial" w:cs="Arial"/>
          <w:sz w:val="18"/>
          <w:szCs w:val="18"/>
        </w:rPr>
      </w:pPr>
    </w:p>
    <w:p w14:paraId="6BE29A27" w14:textId="77777777" w:rsidR="000B0633" w:rsidRDefault="000B0633" w:rsidP="000B0633">
      <w:pPr>
        <w:ind w:left="1620"/>
        <w:rPr>
          <w:rFonts w:ascii="Arial" w:hAnsi="Arial" w:cs="Arial"/>
          <w:sz w:val="18"/>
          <w:szCs w:val="18"/>
        </w:rPr>
      </w:pPr>
      <w:r>
        <w:rPr>
          <w:rFonts w:ascii="Arial" w:hAnsi="Arial" w:cs="Arial"/>
          <w:sz w:val="18"/>
          <w:szCs w:val="18"/>
        </w:rPr>
        <w:t>Pelvic Surgery/Urogynecology Cadaver Workshop for ETSU QCOM OBGYN residents</w:t>
      </w:r>
    </w:p>
    <w:p w14:paraId="6F40BC0E" w14:textId="77777777" w:rsidR="000B0633" w:rsidRDefault="000B0633" w:rsidP="000B0633">
      <w:pPr>
        <w:pStyle w:val="ListParagraph"/>
        <w:numPr>
          <w:ilvl w:val="0"/>
          <w:numId w:val="13"/>
        </w:numPr>
        <w:rPr>
          <w:rFonts w:ascii="Arial" w:hAnsi="Arial" w:cs="Arial"/>
          <w:sz w:val="18"/>
          <w:szCs w:val="18"/>
        </w:rPr>
      </w:pPr>
      <w:r>
        <w:rPr>
          <w:rFonts w:ascii="Arial" w:hAnsi="Arial" w:cs="Arial"/>
          <w:sz w:val="18"/>
          <w:szCs w:val="18"/>
        </w:rPr>
        <w:t>May 2012</w:t>
      </w:r>
    </w:p>
    <w:p w14:paraId="217B68E3" w14:textId="77777777" w:rsidR="000B0633" w:rsidRDefault="000B0633" w:rsidP="000B0633">
      <w:pPr>
        <w:pStyle w:val="ListParagraph"/>
        <w:numPr>
          <w:ilvl w:val="0"/>
          <w:numId w:val="13"/>
        </w:numPr>
        <w:rPr>
          <w:rFonts w:ascii="Arial" w:hAnsi="Arial" w:cs="Arial"/>
          <w:sz w:val="18"/>
          <w:szCs w:val="18"/>
        </w:rPr>
      </w:pPr>
      <w:r>
        <w:rPr>
          <w:rFonts w:ascii="Arial" w:hAnsi="Arial" w:cs="Arial"/>
          <w:sz w:val="18"/>
          <w:szCs w:val="18"/>
        </w:rPr>
        <w:t>May 2013</w:t>
      </w:r>
    </w:p>
    <w:p w14:paraId="1673936D" w14:textId="77777777" w:rsidR="000B0633" w:rsidRDefault="000B0633" w:rsidP="000B0633">
      <w:pPr>
        <w:pStyle w:val="ListParagraph"/>
        <w:numPr>
          <w:ilvl w:val="0"/>
          <w:numId w:val="13"/>
        </w:numPr>
        <w:rPr>
          <w:rFonts w:ascii="Arial" w:hAnsi="Arial" w:cs="Arial"/>
          <w:sz w:val="18"/>
          <w:szCs w:val="18"/>
        </w:rPr>
      </w:pPr>
      <w:r>
        <w:rPr>
          <w:rFonts w:ascii="Arial" w:hAnsi="Arial" w:cs="Arial"/>
          <w:sz w:val="18"/>
          <w:szCs w:val="18"/>
        </w:rPr>
        <w:t>May 2014</w:t>
      </w:r>
    </w:p>
    <w:p w14:paraId="72CD04CF" w14:textId="3E3E7129" w:rsidR="0012306F" w:rsidRDefault="0012306F" w:rsidP="000B0633">
      <w:pPr>
        <w:pStyle w:val="ListParagraph"/>
        <w:numPr>
          <w:ilvl w:val="0"/>
          <w:numId w:val="13"/>
        </w:numPr>
        <w:rPr>
          <w:rFonts w:ascii="Arial" w:hAnsi="Arial" w:cs="Arial"/>
          <w:sz w:val="18"/>
          <w:szCs w:val="18"/>
        </w:rPr>
      </w:pPr>
      <w:r>
        <w:rPr>
          <w:rFonts w:ascii="Arial" w:hAnsi="Arial" w:cs="Arial"/>
          <w:sz w:val="18"/>
          <w:szCs w:val="18"/>
        </w:rPr>
        <w:t>May 2016</w:t>
      </w:r>
    </w:p>
    <w:p w14:paraId="4ED81B85" w14:textId="53A495A8" w:rsidR="00EF3BE9" w:rsidRDefault="00EF3BE9" w:rsidP="000B0633">
      <w:pPr>
        <w:pStyle w:val="ListParagraph"/>
        <w:numPr>
          <w:ilvl w:val="0"/>
          <w:numId w:val="13"/>
        </w:numPr>
        <w:rPr>
          <w:rFonts w:ascii="Arial" w:hAnsi="Arial" w:cs="Arial"/>
          <w:sz w:val="18"/>
          <w:szCs w:val="18"/>
        </w:rPr>
      </w:pPr>
      <w:r>
        <w:rPr>
          <w:rFonts w:ascii="Arial" w:hAnsi="Arial" w:cs="Arial"/>
          <w:sz w:val="18"/>
          <w:szCs w:val="18"/>
        </w:rPr>
        <w:t>October 2016</w:t>
      </w:r>
    </w:p>
    <w:p w14:paraId="4533697B" w14:textId="606275C3" w:rsidR="009A3C65" w:rsidRDefault="009A3C65" w:rsidP="000B0633">
      <w:pPr>
        <w:pStyle w:val="ListParagraph"/>
        <w:numPr>
          <w:ilvl w:val="0"/>
          <w:numId w:val="13"/>
        </w:numPr>
        <w:rPr>
          <w:rFonts w:ascii="Arial" w:hAnsi="Arial" w:cs="Arial"/>
          <w:sz w:val="18"/>
          <w:szCs w:val="18"/>
        </w:rPr>
      </w:pPr>
      <w:r>
        <w:rPr>
          <w:rFonts w:ascii="Arial" w:hAnsi="Arial" w:cs="Arial"/>
          <w:sz w:val="18"/>
          <w:szCs w:val="18"/>
        </w:rPr>
        <w:t>May 2018</w:t>
      </w:r>
    </w:p>
    <w:p w14:paraId="6AEB7098" w14:textId="47BE52CB" w:rsidR="000B0633" w:rsidRDefault="001661F3" w:rsidP="000B0633">
      <w:pPr>
        <w:pStyle w:val="ListParagraph"/>
        <w:numPr>
          <w:ilvl w:val="0"/>
          <w:numId w:val="13"/>
        </w:numPr>
        <w:rPr>
          <w:rFonts w:ascii="Arial" w:hAnsi="Arial" w:cs="Arial"/>
          <w:sz w:val="18"/>
          <w:szCs w:val="18"/>
        </w:rPr>
      </w:pPr>
      <w:r>
        <w:rPr>
          <w:rFonts w:ascii="Arial" w:hAnsi="Arial" w:cs="Arial"/>
          <w:sz w:val="18"/>
          <w:szCs w:val="18"/>
        </w:rPr>
        <w:t>Created and function as faculty</w:t>
      </w:r>
      <w:r w:rsidR="009132D3">
        <w:rPr>
          <w:rFonts w:ascii="Arial" w:hAnsi="Arial" w:cs="Arial"/>
          <w:sz w:val="18"/>
          <w:szCs w:val="18"/>
        </w:rPr>
        <w:t xml:space="preserve"> </w:t>
      </w:r>
      <w:r w:rsidR="000B0633">
        <w:rPr>
          <w:rFonts w:ascii="Arial" w:hAnsi="Arial" w:cs="Arial"/>
          <w:sz w:val="18"/>
          <w:szCs w:val="18"/>
        </w:rPr>
        <w:t>for workshop with didactics and cadaver dissections and surgical practice sessions for OBGYN residents</w:t>
      </w:r>
    </w:p>
    <w:p w14:paraId="654B79AB" w14:textId="295F5E78" w:rsidR="000B0633" w:rsidRDefault="000B0633" w:rsidP="000B0633">
      <w:pPr>
        <w:pStyle w:val="ListParagraph"/>
        <w:numPr>
          <w:ilvl w:val="0"/>
          <w:numId w:val="13"/>
        </w:numPr>
        <w:rPr>
          <w:rFonts w:ascii="Arial" w:hAnsi="Arial" w:cs="Arial"/>
          <w:sz w:val="18"/>
          <w:szCs w:val="18"/>
        </w:rPr>
      </w:pPr>
      <w:r>
        <w:rPr>
          <w:rFonts w:ascii="Arial" w:hAnsi="Arial" w:cs="Arial"/>
          <w:sz w:val="18"/>
          <w:szCs w:val="18"/>
        </w:rPr>
        <w:t>Received Boston Scientific education grant in the f</w:t>
      </w:r>
      <w:r w:rsidR="0012306F">
        <w:rPr>
          <w:rFonts w:ascii="Arial" w:hAnsi="Arial" w:cs="Arial"/>
          <w:sz w:val="18"/>
          <w:szCs w:val="18"/>
        </w:rPr>
        <w:t>orm of surgical devices in 2013,</w:t>
      </w:r>
      <w:r>
        <w:rPr>
          <w:rFonts w:ascii="Arial" w:hAnsi="Arial" w:cs="Arial"/>
          <w:sz w:val="18"/>
          <w:szCs w:val="18"/>
        </w:rPr>
        <w:t xml:space="preserve"> 2014</w:t>
      </w:r>
      <w:r w:rsidR="0012306F">
        <w:rPr>
          <w:rFonts w:ascii="Arial" w:hAnsi="Arial" w:cs="Arial"/>
          <w:sz w:val="18"/>
          <w:szCs w:val="18"/>
        </w:rPr>
        <w:t xml:space="preserve"> and 2016</w:t>
      </w:r>
    </w:p>
    <w:p w14:paraId="1B87781B" w14:textId="77777777" w:rsidR="000B0633" w:rsidRDefault="000B0633" w:rsidP="000B0633">
      <w:pPr>
        <w:rPr>
          <w:rFonts w:ascii="Arial" w:hAnsi="Arial" w:cs="Arial"/>
          <w:sz w:val="18"/>
          <w:szCs w:val="18"/>
        </w:rPr>
      </w:pPr>
    </w:p>
    <w:p w14:paraId="37175543" w14:textId="77777777" w:rsidR="000B0633" w:rsidRDefault="000B0633" w:rsidP="000B0633">
      <w:pPr>
        <w:ind w:left="1590"/>
        <w:rPr>
          <w:rFonts w:ascii="Arial" w:hAnsi="Arial" w:cs="Arial"/>
          <w:sz w:val="18"/>
          <w:szCs w:val="18"/>
        </w:rPr>
      </w:pPr>
      <w:r>
        <w:rPr>
          <w:rFonts w:ascii="Arial" w:hAnsi="Arial" w:cs="Arial"/>
          <w:sz w:val="18"/>
          <w:szCs w:val="18"/>
        </w:rPr>
        <w:t>Quillen College of Medicine, Department of Obstetrics and Gynecology Residency    Program Evaluation Committee, July 2014-October 2014</w:t>
      </w:r>
    </w:p>
    <w:p w14:paraId="152EC0B0" w14:textId="77777777" w:rsidR="000B0633" w:rsidRDefault="000B0633" w:rsidP="000B0633">
      <w:pPr>
        <w:ind w:left="1590"/>
        <w:rPr>
          <w:rFonts w:ascii="Arial" w:hAnsi="Arial" w:cs="Arial"/>
          <w:sz w:val="18"/>
          <w:szCs w:val="18"/>
        </w:rPr>
      </w:pPr>
    </w:p>
    <w:p w14:paraId="3DA2CF25" w14:textId="77777777" w:rsidR="000B0633" w:rsidRDefault="000B0633" w:rsidP="000B0633">
      <w:pPr>
        <w:ind w:left="1590"/>
        <w:rPr>
          <w:rFonts w:ascii="Arial" w:hAnsi="Arial" w:cs="Arial"/>
          <w:sz w:val="18"/>
          <w:szCs w:val="18"/>
        </w:rPr>
      </w:pPr>
      <w:r>
        <w:rPr>
          <w:rFonts w:ascii="Arial" w:hAnsi="Arial" w:cs="Arial"/>
          <w:sz w:val="18"/>
          <w:szCs w:val="18"/>
        </w:rPr>
        <w:t>Quillen College of Medicine, Department of Obstetrics and Gynecology Residency Clinical Competency Committee for PGY4s, July 2014-October 2014</w:t>
      </w:r>
    </w:p>
    <w:p w14:paraId="29F1828E" w14:textId="77777777" w:rsidR="000B0633" w:rsidRDefault="000B0633" w:rsidP="000B0633">
      <w:pPr>
        <w:ind w:left="1590"/>
        <w:rPr>
          <w:rFonts w:ascii="Arial" w:hAnsi="Arial" w:cs="Arial"/>
          <w:sz w:val="18"/>
          <w:szCs w:val="18"/>
        </w:rPr>
      </w:pPr>
    </w:p>
    <w:p w14:paraId="312A3955" w14:textId="77777777" w:rsidR="000B0633" w:rsidRDefault="000B0633" w:rsidP="000B0633">
      <w:pPr>
        <w:ind w:left="1590"/>
        <w:rPr>
          <w:rFonts w:ascii="Arial" w:hAnsi="Arial" w:cs="Arial"/>
          <w:sz w:val="18"/>
          <w:szCs w:val="18"/>
        </w:rPr>
      </w:pPr>
      <w:r>
        <w:rPr>
          <w:rFonts w:ascii="Arial" w:hAnsi="Arial" w:cs="Arial"/>
          <w:sz w:val="18"/>
          <w:szCs w:val="18"/>
        </w:rPr>
        <w:t>Quillen College of Medicine, Department of Obstetrics and Gynecology Residency Research Committee, July 2014-October 2014</w:t>
      </w:r>
    </w:p>
    <w:p w14:paraId="3BE6511D" w14:textId="77777777" w:rsidR="000B0633" w:rsidRDefault="000B0633" w:rsidP="000B0633">
      <w:pPr>
        <w:ind w:left="1590"/>
        <w:rPr>
          <w:rFonts w:ascii="Arial" w:hAnsi="Arial" w:cs="Arial"/>
          <w:sz w:val="18"/>
          <w:szCs w:val="18"/>
        </w:rPr>
      </w:pPr>
    </w:p>
    <w:p w14:paraId="0DC29A35" w14:textId="77777777" w:rsidR="000B0633" w:rsidRDefault="000B0633" w:rsidP="000B0633">
      <w:pPr>
        <w:ind w:left="1590"/>
        <w:rPr>
          <w:rFonts w:ascii="Arial" w:hAnsi="Arial" w:cs="Arial"/>
          <w:sz w:val="18"/>
          <w:szCs w:val="18"/>
        </w:rPr>
      </w:pPr>
      <w:r>
        <w:rPr>
          <w:rFonts w:ascii="Arial" w:hAnsi="Arial" w:cs="Arial"/>
          <w:sz w:val="18"/>
          <w:szCs w:val="18"/>
        </w:rPr>
        <w:t>Medical Education Assistance Corporation, Audit Committee to review MEAC financial statements, September 2014</w:t>
      </w:r>
    </w:p>
    <w:p w14:paraId="6C4ABD26" w14:textId="77777777" w:rsidR="00CC782D" w:rsidRDefault="00CC782D" w:rsidP="000B0633">
      <w:pPr>
        <w:ind w:left="1590"/>
        <w:rPr>
          <w:rFonts w:ascii="Arial" w:hAnsi="Arial" w:cs="Arial"/>
          <w:sz w:val="18"/>
          <w:szCs w:val="18"/>
        </w:rPr>
      </w:pPr>
    </w:p>
    <w:p w14:paraId="1A59CD88" w14:textId="77777777" w:rsidR="00D16342" w:rsidRDefault="00D16342">
      <w:pPr>
        <w:pStyle w:val="Heading3"/>
      </w:pPr>
      <w:r>
        <w:t>Publications</w:t>
      </w:r>
      <w:r>
        <w:tab/>
      </w:r>
      <w:r>
        <w:tab/>
      </w:r>
      <w:r>
        <w:tab/>
      </w:r>
      <w:r>
        <w:tab/>
      </w:r>
      <w:r>
        <w:tab/>
      </w:r>
      <w:r>
        <w:tab/>
      </w:r>
      <w:r>
        <w:tab/>
      </w:r>
    </w:p>
    <w:p w14:paraId="561A46B0" w14:textId="0848D0EF" w:rsidR="00CC782D" w:rsidRDefault="00CC782D" w:rsidP="00390F7F">
      <w:pPr>
        <w:ind w:left="1620"/>
        <w:rPr>
          <w:rFonts w:ascii="Arial" w:hAnsi="Arial" w:cs="Arial"/>
          <w:bCs/>
          <w:sz w:val="18"/>
          <w:szCs w:val="18"/>
        </w:rPr>
      </w:pPr>
      <w:r>
        <w:rPr>
          <w:rFonts w:ascii="Arial" w:hAnsi="Arial" w:cs="Arial"/>
          <w:sz w:val="18"/>
          <w:szCs w:val="18"/>
        </w:rPr>
        <w:t>Short Term Retrospective Review Comparing Pubovaginal Suburethral Slings Using DermaPure Cadaver Dermis Grafts Versus Retropubic Midurethral Slings</w:t>
      </w:r>
      <w:r>
        <w:rPr>
          <w:rFonts w:ascii="Arial" w:hAnsi="Arial" w:cs="Arial"/>
          <w:bCs/>
          <w:sz w:val="18"/>
          <w:szCs w:val="18"/>
        </w:rPr>
        <w:t xml:space="preserve">.  In process.    </w:t>
      </w:r>
      <w:r w:rsidR="008429EB">
        <w:rPr>
          <w:rFonts w:ascii="Arial" w:hAnsi="Arial" w:cs="Arial"/>
          <w:bCs/>
          <w:sz w:val="18"/>
          <w:szCs w:val="18"/>
        </w:rPr>
        <w:t xml:space="preserve">Abstract accepted for non-moderated poster presentation at the 2021 Winter Meeting of the Society of Urodynamics, Female Pelvic Medicine, &amp; Urogenital Reconstruction (SUFU). </w:t>
      </w:r>
    </w:p>
    <w:p w14:paraId="0779B496" w14:textId="77777777" w:rsidR="00CC782D" w:rsidRDefault="00CC782D" w:rsidP="00390F7F">
      <w:pPr>
        <w:ind w:left="1620"/>
        <w:rPr>
          <w:rFonts w:ascii="Arial" w:hAnsi="Arial" w:cs="Arial"/>
          <w:bCs/>
          <w:sz w:val="18"/>
          <w:szCs w:val="18"/>
        </w:rPr>
      </w:pPr>
    </w:p>
    <w:p w14:paraId="1B2135ED" w14:textId="4916B710" w:rsidR="00390F7F" w:rsidRDefault="00390F7F" w:rsidP="00390F7F">
      <w:pPr>
        <w:ind w:left="1620"/>
        <w:rPr>
          <w:rFonts w:ascii="Arial" w:hAnsi="Arial" w:cs="Arial"/>
          <w:bCs/>
          <w:sz w:val="18"/>
          <w:szCs w:val="18"/>
        </w:rPr>
      </w:pPr>
      <w:r>
        <w:rPr>
          <w:rFonts w:ascii="Arial" w:hAnsi="Arial" w:cs="Arial"/>
          <w:bCs/>
          <w:sz w:val="18"/>
          <w:szCs w:val="18"/>
        </w:rPr>
        <w:lastRenderedPageBreak/>
        <w:t xml:space="preserve">Hobdy D, Huffaker RK, Bailey B.  Comprehension of Pelvic Organ Prolapse and Urinary Incontinence in Southern Appalachian Women.  </w:t>
      </w:r>
      <w:r>
        <w:rPr>
          <w:rFonts w:ascii="Arial" w:hAnsi="Arial" w:cs="Arial"/>
          <w:bCs/>
          <w:sz w:val="18"/>
          <w:szCs w:val="18"/>
          <w:u w:val="single"/>
        </w:rPr>
        <w:t xml:space="preserve">Southern Medical Journal </w:t>
      </w:r>
      <w:r>
        <w:rPr>
          <w:rFonts w:ascii="Arial" w:hAnsi="Arial" w:cs="Arial"/>
          <w:bCs/>
          <w:sz w:val="18"/>
          <w:szCs w:val="18"/>
        </w:rPr>
        <w:t>(2018):111(1):18-22.</w:t>
      </w:r>
    </w:p>
    <w:p w14:paraId="7C77D89B" w14:textId="77777777" w:rsidR="00390F7F" w:rsidRDefault="00390F7F" w:rsidP="008213C1">
      <w:pPr>
        <w:ind w:left="1620"/>
        <w:rPr>
          <w:rFonts w:ascii="Arial" w:hAnsi="Arial" w:cs="Arial"/>
          <w:bCs/>
          <w:sz w:val="18"/>
          <w:szCs w:val="18"/>
        </w:rPr>
      </w:pPr>
    </w:p>
    <w:p w14:paraId="24E28155" w14:textId="38C29061" w:rsidR="005970A6" w:rsidRDefault="00845A61" w:rsidP="008213C1">
      <w:pPr>
        <w:ind w:left="1620"/>
        <w:rPr>
          <w:rFonts w:ascii="Arial" w:hAnsi="Arial" w:cs="Arial"/>
          <w:bCs/>
          <w:sz w:val="18"/>
          <w:szCs w:val="18"/>
        </w:rPr>
      </w:pPr>
      <w:r>
        <w:rPr>
          <w:rFonts w:ascii="Arial" w:hAnsi="Arial" w:cs="Arial"/>
          <w:bCs/>
          <w:sz w:val="18"/>
          <w:szCs w:val="18"/>
        </w:rPr>
        <w:t>Pugh J,</w:t>
      </w:r>
      <w:r w:rsidR="005970A6">
        <w:rPr>
          <w:rFonts w:ascii="Arial" w:hAnsi="Arial" w:cs="Arial"/>
          <w:bCs/>
          <w:sz w:val="18"/>
          <w:szCs w:val="18"/>
        </w:rPr>
        <w:t xml:space="preserve"> </w:t>
      </w:r>
      <w:r w:rsidR="005970A6" w:rsidRPr="005B09F3">
        <w:rPr>
          <w:rFonts w:ascii="Arial" w:hAnsi="Arial" w:cs="Arial"/>
          <w:bCs/>
          <w:sz w:val="18"/>
          <w:szCs w:val="18"/>
        </w:rPr>
        <w:t xml:space="preserve">Huffaker RK. </w:t>
      </w:r>
      <w:r w:rsidR="005970A6">
        <w:rPr>
          <w:rFonts w:ascii="Arial" w:hAnsi="Arial" w:cs="Arial"/>
          <w:bCs/>
          <w:sz w:val="18"/>
          <w:szCs w:val="18"/>
        </w:rPr>
        <w:t xml:space="preserve">Urothelial Carcinoma in a 22-year old Female with Angelman Syndrome.  </w:t>
      </w:r>
      <w:r w:rsidR="005970A6" w:rsidRPr="005970A6">
        <w:rPr>
          <w:rFonts w:ascii="Arial" w:hAnsi="Arial" w:cs="Arial"/>
          <w:bCs/>
          <w:sz w:val="18"/>
          <w:szCs w:val="18"/>
          <w:u w:val="single"/>
        </w:rPr>
        <w:t>Case Reports in Urology</w:t>
      </w:r>
      <w:r w:rsidR="000B26DC">
        <w:rPr>
          <w:rFonts w:ascii="Arial" w:hAnsi="Arial" w:cs="Arial"/>
          <w:bCs/>
          <w:sz w:val="18"/>
          <w:szCs w:val="18"/>
          <w:u w:val="single"/>
        </w:rPr>
        <w:t xml:space="preserve"> (</w:t>
      </w:r>
      <w:r w:rsidR="005970A6">
        <w:rPr>
          <w:rFonts w:ascii="Arial" w:hAnsi="Arial" w:cs="Arial"/>
          <w:bCs/>
          <w:sz w:val="18"/>
          <w:szCs w:val="18"/>
        </w:rPr>
        <w:t>2017</w:t>
      </w:r>
      <w:r w:rsidR="000B26DC">
        <w:rPr>
          <w:rFonts w:ascii="Arial" w:hAnsi="Arial" w:cs="Arial"/>
          <w:bCs/>
          <w:sz w:val="18"/>
          <w:szCs w:val="18"/>
        </w:rPr>
        <w:t>):</w:t>
      </w:r>
      <w:r w:rsidR="00CD6D8F">
        <w:rPr>
          <w:rFonts w:ascii="Arial" w:hAnsi="Arial" w:cs="Arial"/>
          <w:bCs/>
          <w:sz w:val="18"/>
          <w:szCs w:val="18"/>
        </w:rPr>
        <w:t xml:space="preserve"> </w:t>
      </w:r>
      <w:r w:rsidR="005970A6">
        <w:rPr>
          <w:rFonts w:ascii="Arial" w:hAnsi="Arial" w:cs="Arial"/>
          <w:bCs/>
          <w:sz w:val="18"/>
          <w:szCs w:val="18"/>
        </w:rPr>
        <w:t>Article ID 9298565.</w:t>
      </w:r>
    </w:p>
    <w:p w14:paraId="2BB58392" w14:textId="77777777" w:rsidR="005970A6" w:rsidRDefault="005970A6" w:rsidP="008213C1">
      <w:pPr>
        <w:ind w:left="1620"/>
        <w:rPr>
          <w:rFonts w:ascii="Arial" w:hAnsi="Arial" w:cs="Arial"/>
          <w:bCs/>
          <w:sz w:val="18"/>
          <w:szCs w:val="18"/>
        </w:rPr>
      </w:pPr>
    </w:p>
    <w:p w14:paraId="04B603E4" w14:textId="7AC6D411" w:rsidR="008213C1" w:rsidRDefault="008213C1" w:rsidP="008213C1">
      <w:pPr>
        <w:ind w:left="1620"/>
        <w:rPr>
          <w:rFonts w:ascii="Arial" w:hAnsi="Arial" w:cs="Arial"/>
          <w:color w:val="333333"/>
          <w:sz w:val="18"/>
          <w:szCs w:val="18"/>
        </w:rPr>
      </w:pPr>
      <w:r w:rsidRPr="005B09F3">
        <w:rPr>
          <w:rFonts w:ascii="Arial" w:hAnsi="Arial" w:cs="Arial"/>
          <w:bCs/>
          <w:sz w:val="18"/>
          <w:szCs w:val="18"/>
        </w:rPr>
        <w:t xml:space="preserve">Huffaker RK. </w:t>
      </w:r>
      <w:r>
        <w:rPr>
          <w:rFonts w:ascii="Arial" w:hAnsi="Arial" w:cs="Arial"/>
          <w:bCs/>
          <w:sz w:val="18"/>
          <w:szCs w:val="18"/>
        </w:rPr>
        <w:t xml:space="preserve">Commentary on </w:t>
      </w:r>
      <w:r w:rsidR="00CD6D8F">
        <w:rPr>
          <w:rFonts w:ascii="Arial" w:hAnsi="Arial" w:cs="Arial"/>
          <w:bCs/>
          <w:sz w:val="18"/>
          <w:szCs w:val="18"/>
        </w:rPr>
        <w:t>“Do Mixed-Flora Preperative Urine Cultures Matter?”</w:t>
      </w:r>
      <w:r>
        <w:rPr>
          <w:rFonts w:ascii="Arial" w:hAnsi="Arial" w:cs="Arial"/>
          <w:bCs/>
          <w:sz w:val="18"/>
          <w:szCs w:val="18"/>
        </w:rPr>
        <w:t xml:space="preserve">  </w:t>
      </w:r>
      <w:r w:rsidRPr="008213C1">
        <w:rPr>
          <w:rFonts w:ascii="Arial" w:hAnsi="Arial" w:cs="Arial"/>
          <w:bCs/>
          <w:sz w:val="18"/>
          <w:szCs w:val="18"/>
          <w:u w:val="single"/>
        </w:rPr>
        <w:t>Southern Medical Journal</w:t>
      </w:r>
      <w:r w:rsidR="000B26DC">
        <w:rPr>
          <w:rFonts w:ascii="Arial" w:hAnsi="Arial" w:cs="Arial"/>
          <w:bCs/>
          <w:sz w:val="18"/>
          <w:szCs w:val="18"/>
        </w:rPr>
        <w:t xml:space="preserve"> (2017):</w:t>
      </w:r>
      <w:r w:rsidR="00CD6D8F">
        <w:rPr>
          <w:rFonts w:ascii="Arial" w:hAnsi="Arial" w:cs="Arial"/>
          <w:bCs/>
          <w:sz w:val="18"/>
          <w:szCs w:val="18"/>
        </w:rPr>
        <w:t>1</w:t>
      </w:r>
      <w:r w:rsidR="00CD6D8F">
        <w:rPr>
          <w:rFonts w:ascii="Arial" w:hAnsi="Arial" w:cs="Arial"/>
          <w:color w:val="333333"/>
          <w:sz w:val="18"/>
          <w:szCs w:val="18"/>
        </w:rPr>
        <w:t>10(6):430-431</w:t>
      </w:r>
      <w:r w:rsidR="000B26DC">
        <w:rPr>
          <w:rFonts w:ascii="Arial" w:hAnsi="Arial" w:cs="Arial"/>
          <w:color w:val="333333"/>
          <w:sz w:val="18"/>
          <w:szCs w:val="18"/>
        </w:rPr>
        <w:t xml:space="preserve">. </w:t>
      </w:r>
    </w:p>
    <w:p w14:paraId="55BFFD3F" w14:textId="77777777" w:rsidR="008213C1" w:rsidRPr="005B09F3" w:rsidRDefault="008213C1" w:rsidP="008213C1">
      <w:pPr>
        <w:ind w:left="1620"/>
        <w:rPr>
          <w:rStyle w:val="Strong"/>
          <w:rFonts w:ascii="Arial" w:hAnsi="Arial" w:cs="Arial"/>
          <w:sz w:val="18"/>
          <w:szCs w:val="18"/>
        </w:rPr>
      </w:pPr>
    </w:p>
    <w:p w14:paraId="185D9A3F" w14:textId="12D711A5" w:rsidR="001346C7" w:rsidRPr="005B09F3" w:rsidRDefault="001346C7" w:rsidP="004503C9">
      <w:pPr>
        <w:ind w:left="1620"/>
        <w:rPr>
          <w:rStyle w:val="Strong"/>
          <w:rFonts w:ascii="Arial" w:hAnsi="Arial" w:cs="Arial"/>
          <w:sz w:val="18"/>
          <w:szCs w:val="18"/>
        </w:rPr>
      </w:pPr>
      <w:r w:rsidRPr="005B09F3">
        <w:rPr>
          <w:rFonts w:ascii="Arial" w:hAnsi="Arial" w:cs="Arial"/>
          <w:bCs/>
          <w:sz w:val="18"/>
          <w:szCs w:val="18"/>
        </w:rPr>
        <w:t xml:space="preserve">Huffaker RK. Urogynecology digest. </w:t>
      </w:r>
      <w:r w:rsidRPr="005B09F3">
        <w:rPr>
          <w:rFonts w:ascii="Arial" w:hAnsi="Arial" w:cs="Arial"/>
          <w:bCs/>
          <w:sz w:val="18"/>
          <w:szCs w:val="18"/>
          <w:u w:val="single"/>
        </w:rPr>
        <w:t>International Urogynecology Journal</w:t>
      </w:r>
      <w:r w:rsidRPr="005B09F3">
        <w:rPr>
          <w:rFonts w:ascii="Arial" w:hAnsi="Arial" w:cs="Arial"/>
          <w:bCs/>
          <w:sz w:val="18"/>
          <w:szCs w:val="18"/>
        </w:rPr>
        <w:t xml:space="preserve"> 2015. Digital Object Identifier 10.1007/s00192-015-2845-z.</w:t>
      </w:r>
      <w:r w:rsidR="005B09F3" w:rsidRPr="005B09F3">
        <w:rPr>
          <w:rFonts w:ascii="Arial" w:hAnsi="Arial" w:cs="Arial"/>
          <w:color w:val="333333"/>
          <w:sz w:val="18"/>
          <w:szCs w:val="18"/>
        </w:rPr>
        <w:t xml:space="preserve"> 27(2), 323-324.</w:t>
      </w:r>
    </w:p>
    <w:p w14:paraId="59F31DB4" w14:textId="77777777" w:rsidR="001346C7" w:rsidRDefault="001346C7" w:rsidP="004503C9">
      <w:pPr>
        <w:ind w:left="1620"/>
        <w:rPr>
          <w:rStyle w:val="Strong"/>
          <w:rFonts w:ascii="Arial" w:hAnsi="Arial" w:cs="Arial"/>
          <w:b w:val="0"/>
          <w:sz w:val="18"/>
          <w:szCs w:val="18"/>
        </w:rPr>
      </w:pPr>
    </w:p>
    <w:p w14:paraId="695A6A72" w14:textId="252C5C68" w:rsidR="004503C9" w:rsidRDefault="004503C9" w:rsidP="004503C9">
      <w:pPr>
        <w:ind w:left="1620"/>
        <w:rPr>
          <w:rFonts w:ascii="Arial" w:hAnsi="Arial" w:cs="Arial"/>
          <w:b/>
          <w:sz w:val="18"/>
          <w:szCs w:val="18"/>
        </w:rPr>
      </w:pPr>
      <w:r w:rsidRPr="004503C9">
        <w:rPr>
          <w:rStyle w:val="Strong"/>
          <w:rFonts w:ascii="Arial" w:hAnsi="Arial" w:cs="Arial"/>
          <w:b w:val="0"/>
          <w:sz w:val="18"/>
          <w:szCs w:val="18"/>
        </w:rPr>
        <w:t xml:space="preserve">Elkattah R, Chiles L, Bird E, Huffaker RK. Pain as the Sole Presenting Symptom of Infected Sacral Nerve Stimulation Implantable Pulse Generator. </w:t>
      </w:r>
      <w:r w:rsidRPr="004503C9">
        <w:rPr>
          <w:rStyle w:val="Strong"/>
          <w:rFonts w:ascii="Arial" w:hAnsi="Arial" w:cs="Arial"/>
          <w:b w:val="0"/>
          <w:sz w:val="18"/>
          <w:szCs w:val="18"/>
          <w:u w:val="single"/>
        </w:rPr>
        <w:t>The Open Access Journal of Science and Technology</w:t>
      </w:r>
      <w:r w:rsidRPr="004503C9">
        <w:rPr>
          <w:rStyle w:val="Strong"/>
          <w:rFonts w:ascii="Arial" w:hAnsi="Arial" w:cs="Arial"/>
          <w:b w:val="0"/>
          <w:sz w:val="18"/>
          <w:szCs w:val="18"/>
        </w:rPr>
        <w:t xml:space="preserve"> </w:t>
      </w:r>
      <w:r w:rsidR="000B26DC">
        <w:rPr>
          <w:rStyle w:val="Strong"/>
          <w:rFonts w:ascii="Arial" w:hAnsi="Arial" w:cs="Arial"/>
          <w:b w:val="0"/>
          <w:sz w:val="18"/>
          <w:szCs w:val="18"/>
        </w:rPr>
        <w:t>(</w:t>
      </w:r>
      <w:r w:rsidRPr="004503C9">
        <w:rPr>
          <w:rStyle w:val="Strong"/>
          <w:rFonts w:ascii="Arial" w:hAnsi="Arial" w:cs="Arial"/>
          <w:b w:val="0"/>
          <w:sz w:val="18"/>
          <w:szCs w:val="18"/>
        </w:rPr>
        <w:t>2015</w:t>
      </w:r>
      <w:r w:rsidR="000B26DC">
        <w:rPr>
          <w:rStyle w:val="Strong"/>
          <w:rFonts w:ascii="Arial" w:hAnsi="Arial" w:cs="Arial"/>
          <w:b w:val="0"/>
          <w:sz w:val="18"/>
          <w:szCs w:val="18"/>
        </w:rPr>
        <w:t>)</w:t>
      </w:r>
      <w:r w:rsidRPr="004503C9">
        <w:rPr>
          <w:rStyle w:val="Strong"/>
          <w:rFonts w:ascii="Arial" w:hAnsi="Arial" w:cs="Arial"/>
          <w:b w:val="0"/>
          <w:sz w:val="18"/>
          <w:szCs w:val="18"/>
        </w:rPr>
        <w:t>: Vol 3 - Article ID 101116.</w:t>
      </w:r>
      <w:r w:rsidRPr="004503C9">
        <w:rPr>
          <w:rFonts w:ascii="Arial" w:hAnsi="Arial" w:cs="Arial"/>
          <w:b/>
          <w:sz w:val="18"/>
          <w:szCs w:val="18"/>
        </w:rPr>
        <w:t xml:space="preserve"> </w:t>
      </w:r>
    </w:p>
    <w:p w14:paraId="408FD35A" w14:textId="77777777" w:rsidR="004503C9" w:rsidRPr="004503C9" w:rsidRDefault="004503C9" w:rsidP="004503C9">
      <w:pPr>
        <w:ind w:left="1620"/>
        <w:rPr>
          <w:rFonts w:ascii="Arial" w:hAnsi="Arial" w:cs="Arial"/>
          <w:b/>
          <w:sz w:val="18"/>
          <w:szCs w:val="18"/>
        </w:rPr>
      </w:pPr>
    </w:p>
    <w:p w14:paraId="57B8BF01" w14:textId="1B29AAFD" w:rsidR="00EB3727" w:rsidRPr="00EB3727" w:rsidRDefault="00EB3727" w:rsidP="00EB3727">
      <w:pPr>
        <w:ind w:left="1620"/>
        <w:rPr>
          <w:rFonts w:ascii="Arial" w:hAnsi="Arial" w:cs="Arial"/>
          <w:bCs/>
          <w:color w:val="000000"/>
          <w:sz w:val="18"/>
          <w:szCs w:val="18"/>
        </w:rPr>
      </w:pPr>
      <w:r w:rsidRPr="00EB3727">
        <w:rPr>
          <w:rFonts w:ascii="Arial" w:hAnsi="Arial" w:cs="Arial"/>
          <w:bCs/>
          <w:color w:val="000000"/>
          <w:sz w:val="18"/>
          <w:szCs w:val="18"/>
        </w:rPr>
        <w:t xml:space="preserve">Elkattah R, Huffaker RK.  Transverse cystocele repair and robotic sacral colpohysteropexy for stage 3 uterovaginal prolapse.  Poster Video Abstract / </w:t>
      </w:r>
      <w:r w:rsidRPr="00100439">
        <w:rPr>
          <w:rFonts w:ascii="Arial" w:hAnsi="Arial" w:cs="Arial"/>
          <w:bCs/>
          <w:color w:val="000000"/>
          <w:sz w:val="18"/>
          <w:szCs w:val="18"/>
          <w:u w:val="single"/>
        </w:rPr>
        <w:t xml:space="preserve">Journal of Minimally Invasive Gynecology </w:t>
      </w:r>
      <w:r w:rsidRPr="00EB3727">
        <w:rPr>
          <w:rFonts w:ascii="Arial" w:hAnsi="Arial" w:cs="Arial"/>
          <w:bCs/>
          <w:color w:val="000000"/>
          <w:sz w:val="18"/>
          <w:szCs w:val="18"/>
        </w:rPr>
        <w:t>(2014);</w:t>
      </w:r>
      <w:r w:rsidR="00CD6D8F">
        <w:rPr>
          <w:rFonts w:ascii="Arial" w:hAnsi="Arial" w:cs="Arial"/>
          <w:bCs/>
          <w:color w:val="000000"/>
          <w:sz w:val="18"/>
          <w:szCs w:val="18"/>
        </w:rPr>
        <w:t xml:space="preserve"> </w:t>
      </w:r>
      <w:r w:rsidRPr="00EB3727">
        <w:rPr>
          <w:rFonts w:ascii="Arial" w:hAnsi="Arial" w:cs="Arial"/>
          <w:bCs/>
          <w:color w:val="000000"/>
          <w:sz w:val="18"/>
          <w:szCs w:val="18"/>
        </w:rPr>
        <w:t>21(6):S228-S229.</w:t>
      </w:r>
    </w:p>
    <w:p w14:paraId="65847363" w14:textId="77777777" w:rsidR="00EB3727" w:rsidRPr="00EB3727" w:rsidRDefault="00EB3727" w:rsidP="00EB3727">
      <w:pPr>
        <w:ind w:left="1620"/>
        <w:rPr>
          <w:rFonts w:ascii="Arial" w:hAnsi="Arial" w:cs="Arial"/>
          <w:bCs/>
          <w:color w:val="000000"/>
          <w:sz w:val="18"/>
          <w:szCs w:val="18"/>
        </w:rPr>
      </w:pPr>
    </w:p>
    <w:p w14:paraId="7F5FB810" w14:textId="289165E8" w:rsidR="005A1305" w:rsidRPr="00EB3727" w:rsidRDefault="005A1305" w:rsidP="005A1305">
      <w:pPr>
        <w:ind w:left="1575"/>
        <w:jc w:val="both"/>
        <w:rPr>
          <w:rFonts w:ascii="Arial" w:hAnsi="Arial" w:cs="Arial"/>
          <w:sz w:val="18"/>
          <w:szCs w:val="18"/>
        </w:rPr>
      </w:pPr>
      <w:r w:rsidRPr="00EB3727">
        <w:rPr>
          <w:rFonts w:ascii="Arial" w:hAnsi="Arial" w:cs="Arial"/>
          <w:sz w:val="18"/>
          <w:szCs w:val="18"/>
        </w:rPr>
        <w:t>Elkattah R, Brooks A, Huffaker RK.  Gyne</w:t>
      </w:r>
      <w:r w:rsidR="000C6232" w:rsidRPr="00EB3727">
        <w:rPr>
          <w:rFonts w:ascii="Arial" w:hAnsi="Arial" w:cs="Arial"/>
          <w:sz w:val="18"/>
          <w:szCs w:val="18"/>
        </w:rPr>
        <w:t>c</w:t>
      </w:r>
      <w:r w:rsidRPr="00EB3727">
        <w:rPr>
          <w:rFonts w:ascii="Arial" w:hAnsi="Arial" w:cs="Arial"/>
          <w:sz w:val="18"/>
          <w:szCs w:val="18"/>
        </w:rPr>
        <w:t xml:space="preserve">ologic Malignancies Post-LeFort Colpocleisis.    </w:t>
      </w:r>
      <w:r w:rsidRPr="00100439">
        <w:rPr>
          <w:rFonts w:ascii="Arial" w:hAnsi="Arial" w:cs="Arial"/>
          <w:sz w:val="18"/>
          <w:szCs w:val="18"/>
          <w:u w:val="single"/>
        </w:rPr>
        <w:t>Case Reports in Obstetrics and Gynecology</w:t>
      </w:r>
      <w:r w:rsidRPr="00EB3727">
        <w:rPr>
          <w:rFonts w:ascii="Arial" w:hAnsi="Arial" w:cs="Arial"/>
          <w:sz w:val="18"/>
          <w:szCs w:val="18"/>
        </w:rPr>
        <w:t xml:space="preserve"> (20</w:t>
      </w:r>
      <w:r w:rsidR="000C6232" w:rsidRPr="00EB3727">
        <w:rPr>
          <w:rFonts w:ascii="Arial" w:hAnsi="Arial" w:cs="Arial"/>
          <w:sz w:val="18"/>
          <w:szCs w:val="18"/>
        </w:rPr>
        <w:t>14);</w:t>
      </w:r>
      <w:r w:rsidR="00CD6D8F">
        <w:rPr>
          <w:rFonts w:ascii="Arial" w:hAnsi="Arial" w:cs="Arial"/>
          <w:sz w:val="18"/>
          <w:szCs w:val="18"/>
        </w:rPr>
        <w:t xml:space="preserve"> </w:t>
      </w:r>
      <w:r w:rsidR="000C6232" w:rsidRPr="00EB3727">
        <w:rPr>
          <w:rFonts w:ascii="Arial" w:hAnsi="Arial" w:cs="Arial"/>
          <w:sz w:val="18"/>
          <w:szCs w:val="18"/>
        </w:rPr>
        <w:t>20134:846745. Epub Nov 2014.</w:t>
      </w:r>
      <w:r w:rsidRPr="00EB3727">
        <w:rPr>
          <w:rFonts w:ascii="Arial" w:hAnsi="Arial" w:cs="Arial"/>
          <w:sz w:val="18"/>
          <w:szCs w:val="18"/>
        </w:rPr>
        <w:t xml:space="preserve">  </w:t>
      </w:r>
    </w:p>
    <w:p w14:paraId="6AF4F838" w14:textId="77777777" w:rsidR="005A1305" w:rsidRPr="00EB3727" w:rsidRDefault="005A1305" w:rsidP="005A1305">
      <w:pPr>
        <w:ind w:left="1575"/>
        <w:jc w:val="both"/>
        <w:rPr>
          <w:rFonts w:ascii="Arial" w:hAnsi="Arial" w:cs="Arial"/>
          <w:sz w:val="18"/>
          <w:szCs w:val="18"/>
        </w:rPr>
      </w:pPr>
    </w:p>
    <w:p w14:paraId="00C55AC0" w14:textId="4FAF200C" w:rsidR="005A1305" w:rsidRPr="00EB3727" w:rsidRDefault="005A1305" w:rsidP="005A1305">
      <w:pPr>
        <w:ind w:left="1575"/>
        <w:jc w:val="both"/>
        <w:rPr>
          <w:rFonts w:ascii="Arial" w:hAnsi="Arial" w:cs="Arial"/>
          <w:sz w:val="18"/>
          <w:szCs w:val="18"/>
        </w:rPr>
      </w:pPr>
      <w:r w:rsidRPr="00EB3727">
        <w:rPr>
          <w:rFonts w:ascii="Arial" w:hAnsi="Arial" w:cs="Arial"/>
          <w:sz w:val="18"/>
          <w:szCs w:val="18"/>
        </w:rPr>
        <w:t xml:space="preserve">Huffaker RK, Elkattah R. Pelvic Evaluation Prior to and After LeFort Colpocleisis.  </w:t>
      </w:r>
      <w:r w:rsidRPr="00100439">
        <w:rPr>
          <w:rFonts w:ascii="Arial" w:hAnsi="Arial" w:cs="Arial"/>
          <w:sz w:val="18"/>
          <w:szCs w:val="18"/>
          <w:u w:val="single"/>
        </w:rPr>
        <w:t>The       Official Newsletter of the International Urog</w:t>
      </w:r>
      <w:r w:rsidR="000C6232" w:rsidRPr="00100439">
        <w:rPr>
          <w:rFonts w:ascii="Arial" w:hAnsi="Arial" w:cs="Arial"/>
          <w:sz w:val="18"/>
          <w:szCs w:val="18"/>
          <w:u w:val="single"/>
        </w:rPr>
        <w:t>y</w:t>
      </w:r>
      <w:r w:rsidRPr="00100439">
        <w:rPr>
          <w:rFonts w:ascii="Arial" w:hAnsi="Arial" w:cs="Arial"/>
          <w:sz w:val="18"/>
          <w:szCs w:val="18"/>
          <w:u w:val="single"/>
        </w:rPr>
        <w:t>necological Association</w:t>
      </w:r>
      <w:r w:rsidRPr="00EB3727">
        <w:rPr>
          <w:rFonts w:ascii="Arial" w:hAnsi="Arial" w:cs="Arial"/>
          <w:sz w:val="18"/>
          <w:szCs w:val="18"/>
        </w:rPr>
        <w:t xml:space="preserve"> (2014):9(2):9.</w:t>
      </w:r>
    </w:p>
    <w:p w14:paraId="7D966910" w14:textId="77777777" w:rsidR="005A1305" w:rsidRPr="00EB3727" w:rsidRDefault="005A1305" w:rsidP="005A1305">
      <w:pPr>
        <w:ind w:left="1440"/>
        <w:jc w:val="both"/>
        <w:rPr>
          <w:rFonts w:ascii="Arial" w:hAnsi="Arial" w:cs="Arial"/>
          <w:sz w:val="18"/>
          <w:szCs w:val="18"/>
        </w:rPr>
      </w:pPr>
    </w:p>
    <w:p w14:paraId="610D3DA2" w14:textId="6CFF3F62" w:rsidR="001C6016" w:rsidRPr="00EB3727" w:rsidRDefault="00C55A93" w:rsidP="005A1305">
      <w:pPr>
        <w:ind w:left="1605"/>
        <w:jc w:val="both"/>
        <w:rPr>
          <w:rFonts w:ascii="Arial" w:hAnsi="Arial" w:cs="Arial"/>
          <w:sz w:val="18"/>
          <w:szCs w:val="18"/>
        </w:rPr>
      </w:pPr>
      <w:r w:rsidRPr="00EB3727">
        <w:rPr>
          <w:rFonts w:ascii="Arial" w:hAnsi="Arial" w:cs="Arial"/>
          <w:sz w:val="18"/>
          <w:szCs w:val="18"/>
        </w:rPr>
        <w:t>Elkattah R, Trotter Ross W, Huffaker</w:t>
      </w:r>
      <w:r w:rsidR="00351881" w:rsidRPr="00EB3727">
        <w:rPr>
          <w:rFonts w:ascii="Arial" w:hAnsi="Arial" w:cs="Arial"/>
          <w:sz w:val="18"/>
          <w:szCs w:val="18"/>
        </w:rPr>
        <w:t xml:space="preserve"> RK</w:t>
      </w:r>
      <w:r w:rsidR="009F6517" w:rsidRPr="00EB3727">
        <w:rPr>
          <w:rFonts w:ascii="Arial" w:hAnsi="Arial" w:cs="Arial"/>
          <w:i/>
          <w:sz w:val="18"/>
          <w:szCs w:val="18"/>
        </w:rPr>
        <w:t xml:space="preserve">. </w:t>
      </w:r>
      <w:r w:rsidRPr="00EB3727">
        <w:rPr>
          <w:rFonts w:ascii="Arial" w:hAnsi="Arial" w:cs="Arial"/>
          <w:i/>
          <w:sz w:val="18"/>
          <w:szCs w:val="18"/>
        </w:rPr>
        <w:t>Percutaneous tibial nerve stimulation as an</w:t>
      </w:r>
      <w:r w:rsidR="009F6517" w:rsidRPr="00EB3727">
        <w:rPr>
          <w:rFonts w:ascii="Arial" w:hAnsi="Arial" w:cs="Arial"/>
          <w:i/>
          <w:sz w:val="18"/>
          <w:szCs w:val="18"/>
        </w:rPr>
        <w:t xml:space="preserve"> </w:t>
      </w:r>
      <w:r w:rsidRPr="00EB3727">
        <w:rPr>
          <w:rFonts w:ascii="Arial" w:hAnsi="Arial" w:cs="Arial"/>
          <w:i/>
          <w:sz w:val="18"/>
          <w:szCs w:val="18"/>
        </w:rPr>
        <w:t>off-label treatment for clitoral pain.</w:t>
      </w:r>
      <w:r w:rsidRPr="00EB3727">
        <w:rPr>
          <w:rFonts w:ascii="Arial" w:hAnsi="Arial" w:cs="Arial"/>
          <w:sz w:val="18"/>
          <w:szCs w:val="18"/>
        </w:rPr>
        <w:t xml:space="preserve">  </w:t>
      </w:r>
      <w:r w:rsidRPr="00EB3727">
        <w:rPr>
          <w:rFonts w:ascii="Arial" w:hAnsi="Arial" w:cs="Arial"/>
          <w:sz w:val="18"/>
          <w:szCs w:val="18"/>
          <w:u w:val="single"/>
        </w:rPr>
        <w:t>Female Pelvic Medicine &amp; Reconstructive Surgery</w:t>
      </w:r>
      <w:r w:rsidR="00CD6D8F">
        <w:rPr>
          <w:rFonts w:ascii="Arial" w:hAnsi="Arial" w:cs="Arial"/>
          <w:sz w:val="18"/>
          <w:szCs w:val="18"/>
          <w:u w:val="single"/>
        </w:rPr>
        <w:t xml:space="preserve"> </w:t>
      </w:r>
      <w:r w:rsidR="005A1305" w:rsidRPr="00EB3727">
        <w:rPr>
          <w:rFonts w:ascii="Arial" w:hAnsi="Arial" w:cs="Arial"/>
          <w:sz w:val="18"/>
          <w:szCs w:val="18"/>
          <w:u w:val="single"/>
        </w:rPr>
        <w:t>(2014)20(6):e1-4</w:t>
      </w:r>
      <w:r w:rsidR="00617390" w:rsidRPr="00EB3727">
        <w:rPr>
          <w:rFonts w:ascii="Arial" w:hAnsi="Arial" w:cs="Arial"/>
          <w:sz w:val="18"/>
          <w:szCs w:val="18"/>
        </w:rPr>
        <w:t>.</w:t>
      </w:r>
    </w:p>
    <w:p w14:paraId="35CB6201" w14:textId="77777777" w:rsidR="00D77BE5" w:rsidRPr="00EB3727" w:rsidRDefault="00D77BE5" w:rsidP="00C55A93">
      <w:pPr>
        <w:ind w:left="1575"/>
        <w:jc w:val="both"/>
        <w:rPr>
          <w:rFonts w:ascii="Arial" w:hAnsi="Arial" w:cs="Arial"/>
          <w:sz w:val="18"/>
          <w:szCs w:val="18"/>
        </w:rPr>
      </w:pPr>
    </w:p>
    <w:p w14:paraId="079337AB" w14:textId="2893092B" w:rsidR="00D77BE5" w:rsidRPr="00EB3727" w:rsidRDefault="00D77BE5" w:rsidP="00D77BE5">
      <w:pPr>
        <w:ind w:left="1605"/>
        <w:rPr>
          <w:rFonts w:ascii="Arial" w:hAnsi="Arial" w:cs="Arial"/>
          <w:i/>
          <w:sz w:val="18"/>
          <w:szCs w:val="18"/>
        </w:rPr>
      </w:pPr>
      <w:r w:rsidRPr="00EB3727">
        <w:rPr>
          <w:rFonts w:ascii="Arial" w:hAnsi="Arial" w:cs="Arial"/>
          <w:sz w:val="18"/>
          <w:szCs w:val="18"/>
        </w:rPr>
        <w:t xml:space="preserve">Otteno H, Smith E, Huffaker RK. </w:t>
      </w:r>
      <w:r w:rsidRPr="00EB3727">
        <w:rPr>
          <w:rFonts w:ascii="Arial" w:hAnsi="Arial" w:cs="Arial"/>
          <w:i/>
          <w:sz w:val="18"/>
          <w:szCs w:val="18"/>
        </w:rPr>
        <w:t xml:space="preserve">Dabigatran induced hemorrhagic cystitis in a patient with painful bladder syndrome.  </w:t>
      </w:r>
      <w:r w:rsidRPr="00EB3727">
        <w:rPr>
          <w:rFonts w:ascii="Arial" w:hAnsi="Arial" w:cs="Arial"/>
          <w:sz w:val="18"/>
          <w:szCs w:val="18"/>
          <w:u w:val="single"/>
        </w:rPr>
        <w:t>Case Reports in Urology</w:t>
      </w:r>
      <w:r w:rsidRPr="00EB3727">
        <w:rPr>
          <w:rFonts w:ascii="Arial" w:hAnsi="Arial" w:cs="Arial"/>
          <w:sz w:val="18"/>
          <w:szCs w:val="18"/>
        </w:rPr>
        <w:t>, vol. 2014, Article ID 871481, 2014. doi:10.1155/2014/871481.</w:t>
      </w:r>
    </w:p>
    <w:p w14:paraId="2090E482" w14:textId="77777777" w:rsidR="001C6016" w:rsidRPr="00EB3727" w:rsidRDefault="001C6016" w:rsidP="00F53D16">
      <w:pPr>
        <w:ind w:left="1605"/>
        <w:rPr>
          <w:rFonts w:ascii="Arial" w:hAnsi="Arial" w:cs="Arial"/>
          <w:sz w:val="18"/>
          <w:szCs w:val="18"/>
        </w:rPr>
      </w:pPr>
    </w:p>
    <w:p w14:paraId="022E9946" w14:textId="07C79F9E" w:rsidR="00686BDF" w:rsidRPr="00EB3727" w:rsidRDefault="002A7147" w:rsidP="00F53D16">
      <w:pPr>
        <w:ind w:left="1605"/>
        <w:rPr>
          <w:rFonts w:ascii="Arial" w:hAnsi="Arial" w:cs="Arial"/>
          <w:sz w:val="18"/>
          <w:szCs w:val="18"/>
        </w:rPr>
      </w:pPr>
      <w:r w:rsidRPr="00EB3727">
        <w:rPr>
          <w:rFonts w:ascii="Arial" w:hAnsi="Arial" w:cs="Arial"/>
          <w:sz w:val="18"/>
          <w:szCs w:val="18"/>
        </w:rPr>
        <w:t>Bracken JN,</w:t>
      </w:r>
      <w:r w:rsidR="00686BDF" w:rsidRPr="00EB3727">
        <w:rPr>
          <w:rFonts w:ascii="Arial" w:hAnsi="Arial" w:cs="Arial"/>
          <w:sz w:val="18"/>
          <w:szCs w:val="18"/>
        </w:rPr>
        <w:t xml:space="preserve"> Huffaker RK, Yandell PM, Handcock TD, Higgins EW, Kuehl TJ, Shull BL.</w:t>
      </w:r>
    </w:p>
    <w:p w14:paraId="50BAD51D" w14:textId="77777777" w:rsidR="00686BDF" w:rsidRPr="00686BDF" w:rsidRDefault="00686BDF" w:rsidP="00F53D16">
      <w:pPr>
        <w:ind w:left="1605"/>
        <w:rPr>
          <w:rFonts w:ascii="Arial" w:hAnsi="Arial" w:cs="Arial"/>
          <w:sz w:val="18"/>
          <w:szCs w:val="18"/>
        </w:rPr>
      </w:pPr>
      <w:r w:rsidRPr="00686BDF">
        <w:rPr>
          <w:rFonts w:ascii="Arial" w:hAnsi="Arial" w:cs="Arial"/>
          <w:i/>
          <w:sz w:val="18"/>
          <w:szCs w:val="18"/>
        </w:rPr>
        <w:t>A Randomized Comparison of Bupivacaine Versus Saline During Placement of Tension-Free Vaginal Tape</w:t>
      </w:r>
      <w:r>
        <w:rPr>
          <w:rFonts w:ascii="Arial" w:hAnsi="Arial" w:cs="Arial"/>
          <w:i/>
          <w:sz w:val="18"/>
          <w:szCs w:val="18"/>
        </w:rPr>
        <w:t xml:space="preserve">. </w:t>
      </w:r>
      <w:r w:rsidRPr="002A7147">
        <w:rPr>
          <w:rFonts w:ascii="Arial" w:hAnsi="Arial" w:cs="Arial"/>
          <w:sz w:val="18"/>
          <w:szCs w:val="18"/>
          <w:u w:val="single"/>
        </w:rPr>
        <w:t xml:space="preserve">Female Pelvic Medicine &amp; </w:t>
      </w:r>
      <w:r w:rsidR="002A7147" w:rsidRPr="002A7147">
        <w:rPr>
          <w:rFonts w:ascii="Arial" w:hAnsi="Arial" w:cs="Arial"/>
          <w:sz w:val="18"/>
          <w:szCs w:val="18"/>
          <w:u w:val="single"/>
        </w:rPr>
        <w:t>Reconstructive Surgery</w:t>
      </w:r>
      <w:r w:rsidR="002A7147">
        <w:rPr>
          <w:rFonts w:ascii="Arial" w:hAnsi="Arial" w:cs="Arial"/>
          <w:sz w:val="18"/>
          <w:szCs w:val="18"/>
        </w:rPr>
        <w:t>: (2012)</w:t>
      </w:r>
      <w:r>
        <w:rPr>
          <w:rFonts w:ascii="Arial" w:hAnsi="Arial" w:cs="Arial"/>
          <w:sz w:val="18"/>
          <w:szCs w:val="18"/>
        </w:rPr>
        <w:t>18 (2):93-96.</w:t>
      </w:r>
    </w:p>
    <w:p w14:paraId="2A8EACB4" w14:textId="77777777" w:rsidR="00686BDF" w:rsidRDefault="00686BDF" w:rsidP="00F53D16">
      <w:pPr>
        <w:ind w:left="1605"/>
        <w:rPr>
          <w:rFonts w:ascii="Arial" w:hAnsi="Arial" w:cs="Arial"/>
          <w:sz w:val="18"/>
          <w:szCs w:val="18"/>
        </w:rPr>
      </w:pPr>
    </w:p>
    <w:p w14:paraId="3E8446D7" w14:textId="77777777" w:rsidR="00B0422D" w:rsidRDefault="00B0422D" w:rsidP="00F53D16">
      <w:pPr>
        <w:ind w:left="1605"/>
        <w:rPr>
          <w:rFonts w:ascii="Arial" w:hAnsi="Arial" w:cs="Arial"/>
          <w:sz w:val="18"/>
          <w:szCs w:val="18"/>
        </w:rPr>
      </w:pPr>
      <w:r>
        <w:rPr>
          <w:rFonts w:ascii="Arial" w:hAnsi="Arial" w:cs="Arial"/>
          <w:sz w:val="18"/>
          <w:szCs w:val="18"/>
        </w:rPr>
        <w:t xml:space="preserve">Bracken JN, </w:t>
      </w:r>
      <w:r w:rsidRPr="00697407">
        <w:rPr>
          <w:rFonts w:ascii="Arial" w:hAnsi="Arial" w:cs="Arial"/>
          <w:sz w:val="18"/>
          <w:szCs w:val="18"/>
        </w:rPr>
        <w:t>Huffaker RK,</w:t>
      </w:r>
      <w:r>
        <w:rPr>
          <w:rFonts w:ascii="Arial" w:hAnsi="Arial" w:cs="Arial"/>
          <w:sz w:val="18"/>
          <w:szCs w:val="18"/>
        </w:rPr>
        <w:t xml:space="preserve"> Yandell PM, Handcock TD, Higgins EW, Kuehl TJ, Shull BL.  </w:t>
      </w:r>
    </w:p>
    <w:p w14:paraId="739E6A96" w14:textId="172F8518" w:rsidR="00B0422D" w:rsidRDefault="00B0422D" w:rsidP="00F53D16">
      <w:pPr>
        <w:ind w:left="1605"/>
        <w:rPr>
          <w:rFonts w:ascii="Arial" w:hAnsi="Arial" w:cs="Arial"/>
          <w:sz w:val="18"/>
          <w:szCs w:val="18"/>
        </w:rPr>
      </w:pPr>
      <w:r w:rsidRPr="00484110">
        <w:rPr>
          <w:rFonts w:ascii="Arial" w:hAnsi="Arial" w:cs="Arial"/>
          <w:i/>
          <w:sz w:val="18"/>
          <w:szCs w:val="18"/>
        </w:rPr>
        <w:t>A randomized, double-blind comparison of bupivacaine containing saline with saline only for hydrodissection on voiding function and pain control in the postoperative interval following placement of tension-free vaginal tape</w:t>
      </w:r>
      <w:r w:rsidR="00A323CC">
        <w:rPr>
          <w:rFonts w:ascii="Arial" w:hAnsi="Arial" w:cs="Arial"/>
          <w:i/>
          <w:sz w:val="18"/>
          <w:szCs w:val="18"/>
        </w:rPr>
        <w:t>(abstract)</w:t>
      </w:r>
      <w:r w:rsidR="008B7DF0">
        <w:rPr>
          <w:rFonts w:ascii="Arial" w:hAnsi="Arial" w:cs="Arial"/>
          <w:i/>
          <w:sz w:val="18"/>
          <w:szCs w:val="18"/>
        </w:rPr>
        <w:t>.</w:t>
      </w:r>
      <w:r w:rsidRPr="00484110">
        <w:rPr>
          <w:rFonts w:ascii="Arial" w:hAnsi="Arial" w:cs="Arial"/>
          <w:sz w:val="18"/>
          <w:szCs w:val="18"/>
          <w:u w:val="single"/>
        </w:rPr>
        <w:t xml:space="preserve"> Female Pelvic Medicine &amp; Reconstructive Surgery</w:t>
      </w:r>
      <w:r>
        <w:rPr>
          <w:rFonts w:ascii="Arial" w:hAnsi="Arial" w:cs="Arial"/>
          <w:sz w:val="18"/>
          <w:szCs w:val="18"/>
        </w:rPr>
        <w:t>:</w:t>
      </w:r>
      <w:r w:rsidR="00CD6D8F">
        <w:rPr>
          <w:rFonts w:ascii="Arial" w:hAnsi="Arial" w:cs="Arial"/>
          <w:sz w:val="18"/>
          <w:szCs w:val="18"/>
        </w:rPr>
        <w:t xml:space="preserve"> </w:t>
      </w:r>
      <w:r>
        <w:rPr>
          <w:rFonts w:ascii="Arial" w:hAnsi="Arial" w:cs="Arial"/>
          <w:sz w:val="18"/>
          <w:szCs w:val="18"/>
        </w:rPr>
        <w:t>(2011)17</w:t>
      </w:r>
      <w:r w:rsidR="00D73E5A">
        <w:rPr>
          <w:rFonts w:ascii="Arial" w:hAnsi="Arial" w:cs="Arial"/>
          <w:sz w:val="18"/>
          <w:szCs w:val="18"/>
        </w:rPr>
        <w:t xml:space="preserve">:S3.  </w:t>
      </w:r>
    </w:p>
    <w:p w14:paraId="1F6BFD72" w14:textId="77777777" w:rsidR="00D73E5A" w:rsidRDefault="00D73E5A" w:rsidP="00F53D16">
      <w:pPr>
        <w:ind w:left="1605"/>
        <w:rPr>
          <w:rFonts w:ascii="Arial" w:hAnsi="Arial" w:cs="Arial"/>
          <w:sz w:val="18"/>
          <w:szCs w:val="18"/>
        </w:rPr>
      </w:pPr>
    </w:p>
    <w:p w14:paraId="0CE6C91F" w14:textId="1511B22D" w:rsidR="00706F93" w:rsidRDefault="00706F93" w:rsidP="00F53D16">
      <w:pPr>
        <w:ind w:left="1605"/>
        <w:rPr>
          <w:rFonts w:ascii="Arial" w:hAnsi="Arial" w:cs="Arial"/>
          <w:b/>
          <w:sz w:val="18"/>
          <w:szCs w:val="18"/>
        </w:rPr>
      </w:pPr>
      <w:r w:rsidRPr="00697407">
        <w:rPr>
          <w:rFonts w:ascii="Arial" w:hAnsi="Arial" w:cs="Arial"/>
          <w:sz w:val="18"/>
          <w:szCs w:val="18"/>
        </w:rPr>
        <w:t>Huffaker RK,</w:t>
      </w:r>
      <w:r>
        <w:rPr>
          <w:rFonts w:ascii="Arial" w:hAnsi="Arial" w:cs="Arial"/>
          <w:sz w:val="18"/>
          <w:szCs w:val="18"/>
        </w:rPr>
        <w:t xml:space="preserve"> </w:t>
      </w:r>
      <w:r w:rsidRPr="0025583C">
        <w:rPr>
          <w:rFonts w:ascii="Arial" w:hAnsi="Arial" w:cs="Arial"/>
          <w:sz w:val="18"/>
          <w:szCs w:val="18"/>
        </w:rPr>
        <w:t xml:space="preserve">Livers N, Kuehl TJ, </w:t>
      </w:r>
      <w:r>
        <w:rPr>
          <w:rFonts w:ascii="Arial" w:hAnsi="Arial" w:cs="Arial"/>
          <w:sz w:val="18"/>
          <w:szCs w:val="18"/>
        </w:rPr>
        <w:t xml:space="preserve">Muir TW, Shull BL, </w:t>
      </w:r>
      <w:r w:rsidRPr="0025583C">
        <w:rPr>
          <w:rFonts w:ascii="Arial" w:hAnsi="Arial" w:cs="Arial"/>
          <w:sz w:val="18"/>
          <w:szCs w:val="18"/>
        </w:rPr>
        <w:t>Yandell PM, Bird ET</w:t>
      </w:r>
      <w:r>
        <w:rPr>
          <w:rFonts w:ascii="Arial" w:hAnsi="Arial" w:cs="Arial"/>
          <w:sz w:val="18"/>
          <w:szCs w:val="18"/>
        </w:rPr>
        <w:t xml:space="preserve">. </w:t>
      </w:r>
      <w:r w:rsidRPr="00706F93">
        <w:rPr>
          <w:rFonts w:ascii="Arial" w:hAnsi="Arial" w:cs="Arial"/>
          <w:i/>
          <w:sz w:val="18"/>
          <w:szCs w:val="18"/>
        </w:rPr>
        <w:t xml:space="preserve">Does body </w:t>
      </w:r>
      <w:r w:rsidR="00F53D16">
        <w:rPr>
          <w:rFonts w:ascii="Arial" w:hAnsi="Arial" w:cs="Arial"/>
          <w:i/>
          <w:sz w:val="18"/>
          <w:szCs w:val="18"/>
        </w:rPr>
        <w:t xml:space="preserve">                 </w:t>
      </w:r>
      <w:r w:rsidRPr="00706F93">
        <w:rPr>
          <w:rFonts w:ascii="Arial" w:hAnsi="Arial" w:cs="Arial"/>
          <w:i/>
          <w:sz w:val="18"/>
          <w:szCs w:val="18"/>
        </w:rPr>
        <w:t>mass index impact passing voiding trial after midurethral sling procedures for stress urinary incontinence?</w:t>
      </w:r>
      <w:r>
        <w:rPr>
          <w:rFonts w:ascii="Arial" w:hAnsi="Arial" w:cs="Arial"/>
          <w:sz w:val="18"/>
          <w:szCs w:val="18"/>
        </w:rPr>
        <w:t xml:space="preserve"> </w:t>
      </w:r>
      <w:r w:rsidRPr="00706F93">
        <w:rPr>
          <w:rFonts w:ascii="Arial" w:hAnsi="Arial" w:cs="Arial"/>
          <w:sz w:val="18"/>
          <w:szCs w:val="18"/>
          <w:u w:val="single"/>
        </w:rPr>
        <w:t>Female Pelvic Medicine &amp; Reconstructive Surgery</w:t>
      </w:r>
      <w:r w:rsidR="002C5180">
        <w:rPr>
          <w:rFonts w:ascii="Arial" w:hAnsi="Arial" w:cs="Arial"/>
          <w:sz w:val="18"/>
          <w:szCs w:val="18"/>
        </w:rPr>
        <w:t>:</w:t>
      </w:r>
      <w:r w:rsidR="00CD6D8F">
        <w:rPr>
          <w:rFonts w:ascii="Arial" w:hAnsi="Arial" w:cs="Arial"/>
          <w:sz w:val="18"/>
          <w:szCs w:val="18"/>
        </w:rPr>
        <w:t xml:space="preserve"> </w:t>
      </w:r>
      <w:r w:rsidR="002C5180">
        <w:rPr>
          <w:rFonts w:ascii="Arial" w:hAnsi="Arial" w:cs="Arial"/>
          <w:sz w:val="18"/>
          <w:szCs w:val="18"/>
        </w:rPr>
        <w:t>(2010)16:358-361.</w:t>
      </w:r>
      <w:r>
        <w:rPr>
          <w:rFonts w:ascii="Arial" w:hAnsi="Arial" w:cs="Arial"/>
          <w:b/>
          <w:sz w:val="18"/>
          <w:szCs w:val="18"/>
        </w:rPr>
        <w:t xml:space="preserve"> </w:t>
      </w:r>
    </w:p>
    <w:p w14:paraId="0CBE616A" w14:textId="77777777" w:rsidR="00706F93" w:rsidRDefault="00706F93" w:rsidP="00026CED">
      <w:pPr>
        <w:ind w:left="1620"/>
        <w:rPr>
          <w:rFonts w:ascii="Arial" w:hAnsi="Arial" w:cs="Arial"/>
          <w:b/>
          <w:sz w:val="18"/>
          <w:szCs w:val="18"/>
        </w:rPr>
      </w:pPr>
    </w:p>
    <w:p w14:paraId="7EABC6FE" w14:textId="62ED349F" w:rsidR="00EC6E09" w:rsidRDefault="00EC6E09" w:rsidP="00026CED">
      <w:pPr>
        <w:ind w:left="1620"/>
        <w:rPr>
          <w:rFonts w:ascii="Arial" w:hAnsi="Arial" w:cs="Arial"/>
          <w:b/>
          <w:sz w:val="18"/>
          <w:szCs w:val="18"/>
        </w:rPr>
      </w:pPr>
      <w:r w:rsidRPr="00697407">
        <w:rPr>
          <w:rFonts w:ascii="Arial" w:hAnsi="Arial" w:cs="Arial"/>
          <w:sz w:val="18"/>
          <w:szCs w:val="18"/>
        </w:rPr>
        <w:t>Huffaker RK,</w:t>
      </w:r>
      <w:r w:rsidRPr="00EC6E09">
        <w:rPr>
          <w:rFonts w:ascii="Arial" w:hAnsi="Arial" w:cs="Arial"/>
          <w:sz w:val="18"/>
          <w:szCs w:val="18"/>
        </w:rPr>
        <w:t xml:space="preserve"> Handcock T, Muir TW</w:t>
      </w:r>
      <w:r>
        <w:rPr>
          <w:rFonts w:ascii="Arial" w:hAnsi="Arial" w:cs="Arial"/>
          <w:sz w:val="18"/>
          <w:szCs w:val="18"/>
        </w:rPr>
        <w:t xml:space="preserve">.  </w:t>
      </w:r>
      <w:r w:rsidRPr="00A62042">
        <w:rPr>
          <w:rFonts w:ascii="Arial" w:hAnsi="Arial" w:cs="Arial"/>
          <w:i/>
          <w:sz w:val="18"/>
          <w:szCs w:val="18"/>
        </w:rPr>
        <w:t>Hemorrhagic complication during placement of tension-free vaginal tape</w:t>
      </w:r>
      <w:r>
        <w:rPr>
          <w:rFonts w:ascii="Arial" w:hAnsi="Arial" w:cs="Arial"/>
          <w:sz w:val="18"/>
          <w:szCs w:val="18"/>
        </w:rPr>
        <w:t xml:space="preserve">. </w:t>
      </w:r>
      <w:r w:rsidR="00377EA6" w:rsidRPr="00377EA6">
        <w:rPr>
          <w:rFonts w:ascii="Arial" w:hAnsi="Arial" w:cs="Arial"/>
          <w:sz w:val="18"/>
          <w:szCs w:val="18"/>
          <w:u w:val="single"/>
        </w:rPr>
        <w:t>Female Pelvic Medicine &amp; Reconstructive Surgery</w:t>
      </w:r>
      <w:r w:rsidR="00352FC5">
        <w:rPr>
          <w:rFonts w:ascii="Arial" w:hAnsi="Arial" w:cs="Arial"/>
          <w:sz w:val="18"/>
          <w:szCs w:val="18"/>
        </w:rPr>
        <w:t>:</w:t>
      </w:r>
      <w:r w:rsidR="00CD6D8F">
        <w:rPr>
          <w:rFonts w:ascii="Arial" w:hAnsi="Arial" w:cs="Arial"/>
          <w:sz w:val="18"/>
          <w:szCs w:val="18"/>
        </w:rPr>
        <w:t xml:space="preserve"> </w:t>
      </w:r>
      <w:r w:rsidR="00352FC5">
        <w:rPr>
          <w:rFonts w:ascii="Arial" w:hAnsi="Arial" w:cs="Arial"/>
          <w:sz w:val="18"/>
          <w:szCs w:val="18"/>
        </w:rPr>
        <w:t>(</w:t>
      </w:r>
      <w:r w:rsidR="00970E9C">
        <w:rPr>
          <w:rFonts w:ascii="Arial" w:hAnsi="Arial" w:cs="Arial"/>
          <w:sz w:val="18"/>
          <w:szCs w:val="18"/>
        </w:rPr>
        <w:t>2010)</w:t>
      </w:r>
      <w:r w:rsidR="002C5180">
        <w:rPr>
          <w:rFonts w:ascii="Arial" w:hAnsi="Arial" w:cs="Arial"/>
          <w:sz w:val="18"/>
          <w:szCs w:val="18"/>
        </w:rPr>
        <w:t>365-367.</w:t>
      </w:r>
    </w:p>
    <w:p w14:paraId="1EFDF3EA" w14:textId="77777777" w:rsidR="00EC6E09" w:rsidRDefault="00EC6E09" w:rsidP="00026CED">
      <w:pPr>
        <w:ind w:left="1620"/>
        <w:rPr>
          <w:rFonts w:ascii="Arial" w:hAnsi="Arial" w:cs="Arial"/>
          <w:b/>
          <w:sz w:val="18"/>
          <w:szCs w:val="18"/>
        </w:rPr>
      </w:pPr>
    </w:p>
    <w:p w14:paraId="0F831261" w14:textId="4108B485" w:rsidR="00026CED" w:rsidRPr="00B84BB4" w:rsidRDefault="00026CED" w:rsidP="00026CED">
      <w:pPr>
        <w:ind w:left="1620"/>
        <w:rPr>
          <w:rFonts w:ascii="Arial" w:hAnsi="Arial" w:cs="Arial"/>
          <w:i/>
          <w:sz w:val="18"/>
          <w:szCs w:val="18"/>
        </w:rPr>
      </w:pPr>
      <w:r w:rsidRPr="00697407">
        <w:rPr>
          <w:rFonts w:ascii="Arial" w:hAnsi="Arial" w:cs="Arial"/>
          <w:sz w:val="18"/>
          <w:szCs w:val="18"/>
        </w:rPr>
        <w:t>Huffaker RK,</w:t>
      </w:r>
      <w:r w:rsidRPr="00026CED">
        <w:rPr>
          <w:rFonts w:ascii="Arial" w:hAnsi="Arial" w:cs="Arial"/>
          <w:sz w:val="18"/>
          <w:szCs w:val="18"/>
        </w:rPr>
        <w:t xml:space="preserve"> Yandell PM, Shull BL.  </w:t>
      </w:r>
      <w:r w:rsidRPr="00A62042">
        <w:rPr>
          <w:rFonts w:ascii="Arial" w:hAnsi="Arial" w:cs="Arial"/>
          <w:i/>
          <w:sz w:val="18"/>
          <w:szCs w:val="18"/>
        </w:rPr>
        <w:t>Tension-free vaginal tape bowel perforation</w:t>
      </w:r>
      <w:r w:rsidRPr="00026CED">
        <w:rPr>
          <w:rFonts w:ascii="Arial" w:hAnsi="Arial" w:cs="Arial"/>
          <w:sz w:val="18"/>
          <w:szCs w:val="18"/>
        </w:rPr>
        <w:t>.</w:t>
      </w:r>
      <w:r>
        <w:rPr>
          <w:rFonts w:ascii="Arial" w:hAnsi="Arial" w:cs="Arial"/>
          <w:b/>
          <w:sz w:val="18"/>
          <w:szCs w:val="18"/>
        </w:rPr>
        <w:t xml:space="preserve"> </w:t>
      </w:r>
      <w:r w:rsidR="00671373" w:rsidRPr="00B52337">
        <w:rPr>
          <w:rFonts w:ascii="Arial" w:hAnsi="Arial" w:cs="Arial"/>
          <w:sz w:val="18"/>
          <w:szCs w:val="18"/>
          <w:u w:val="single"/>
        </w:rPr>
        <w:t>International Urogynecology Journal</w:t>
      </w:r>
      <w:r w:rsidR="00671373" w:rsidRPr="000C16B0">
        <w:rPr>
          <w:rFonts w:ascii="Arial" w:hAnsi="Arial" w:cs="Arial"/>
          <w:sz w:val="18"/>
          <w:szCs w:val="18"/>
        </w:rPr>
        <w:t>:</w:t>
      </w:r>
      <w:r w:rsidR="00CD6D8F">
        <w:rPr>
          <w:rFonts w:ascii="Arial" w:hAnsi="Arial" w:cs="Arial"/>
          <w:sz w:val="18"/>
          <w:szCs w:val="18"/>
        </w:rPr>
        <w:t xml:space="preserve"> </w:t>
      </w:r>
      <w:r w:rsidR="00671373" w:rsidRPr="000C16B0">
        <w:rPr>
          <w:rFonts w:ascii="Arial" w:hAnsi="Arial" w:cs="Arial"/>
          <w:sz w:val="18"/>
          <w:szCs w:val="18"/>
        </w:rPr>
        <w:t>(2010</w:t>
      </w:r>
      <w:r w:rsidR="00D14627" w:rsidRPr="000C16B0">
        <w:rPr>
          <w:rFonts w:ascii="Arial" w:hAnsi="Arial" w:cs="Arial"/>
          <w:sz w:val="18"/>
          <w:szCs w:val="18"/>
        </w:rPr>
        <w:t>)</w:t>
      </w:r>
      <w:r w:rsidR="00671373" w:rsidRPr="000C16B0">
        <w:rPr>
          <w:rFonts w:ascii="Arial" w:hAnsi="Arial" w:cs="Arial"/>
          <w:sz w:val="18"/>
          <w:szCs w:val="18"/>
        </w:rPr>
        <w:t>21:251-253</w:t>
      </w:r>
      <w:r w:rsidR="00671373">
        <w:rPr>
          <w:rFonts w:ascii="Arial" w:hAnsi="Arial" w:cs="Arial"/>
          <w:sz w:val="18"/>
          <w:szCs w:val="18"/>
          <w:u w:val="single"/>
        </w:rPr>
        <w:t>.</w:t>
      </w:r>
    </w:p>
    <w:p w14:paraId="3264D9D2" w14:textId="77777777" w:rsidR="00026CED" w:rsidRDefault="00026CED" w:rsidP="00F266D1">
      <w:pPr>
        <w:ind w:left="1620"/>
        <w:rPr>
          <w:rFonts w:ascii="Arial" w:hAnsi="Arial" w:cs="Arial"/>
          <w:b/>
          <w:sz w:val="18"/>
          <w:szCs w:val="18"/>
        </w:rPr>
      </w:pPr>
    </w:p>
    <w:p w14:paraId="62052B2C" w14:textId="0602165B" w:rsidR="00A16AB4" w:rsidRPr="00B84BB4" w:rsidRDefault="00A16AB4" w:rsidP="00F266D1">
      <w:pPr>
        <w:ind w:left="1620"/>
        <w:rPr>
          <w:rFonts w:ascii="Arial" w:hAnsi="Arial" w:cs="Arial"/>
          <w:i/>
          <w:sz w:val="18"/>
          <w:szCs w:val="18"/>
        </w:rPr>
      </w:pPr>
      <w:r w:rsidRPr="00697407">
        <w:rPr>
          <w:rFonts w:ascii="Arial" w:hAnsi="Arial" w:cs="Arial"/>
          <w:sz w:val="18"/>
          <w:szCs w:val="18"/>
        </w:rPr>
        <w:t>Huffaker RK,</w:t>
      </w:r>
      <w:r>
        <w:rPr>
          <w:rFonts w:ascii="Arial" w:hAnsi="Arial" w:cs="Arial"/>
          <w:sz w:val="18"/>
          <w:szCs w:val="18"/>
        </w:rPr>
        <w:t xml:space="preserve"> </w:t>
      </w:r>
      <w:r w:rsidRPr="00A16AB4">
        <w:rPr>
          <w:rFonts w:ascii="Arial" w:hAnsi="Arial" w:cs="Arial"/>
          <w:sz w:val="18"/>
          <w:szCs w:val="18"/>
        </w:rPr>
        <w:t>Shull BL, Thomas JS</w:t>
      </w:r>
      <w:r w:rsidRPr="00B84BB4">
        <w:rPr>
          <w:rFonts w:ascii="Arial" w:hAnsi="Arial" w:cs="Arial"/>
          <w:i/>
          <w:sz w:val="18"/>
          <w:szCs w:val="18"/>
        </w:rPr>
        <w:t>.  A serious complication following placement of posterior Prolift.</w:t>
      </w:r>
      <w:r w:rsidR="002337E0">
        <w:rPr>
          <w:rFonts w:ascii="Arial" w:hAnsi="Arial" w:cs="Arial"/>
          <w:i/>
          <w:sz w:val="18"/>
          <w:szCs w:val="18"/>
        </w:rPr>
        <w:t xml:space="preserve"> </w:t>
      </w:r>
      <w:r w:rsidR="002337E0">
        <w:rPr>
          <w:rFonts w:ascii="Arial" w:hAnsi="Arial" w:cs="Arial"/>
          <w:sz w:val="18"/>
          <w:szCs w:val="18"/>
        </w:rPr>
        <w:t xml:space="preserve"> </w:t>
      </w:r>
      <w:r w:rsidR="002337E0" w:rsidRPr="00B52337">
        <w:rPr>
          <w:rFonts w:ascii="Arial" w:hAnsi="Arial" w:cs="Arial"/>
          <w:sz w:val="18"/>
          <w:szCs w:val="18"/>
          <w:u w:val="single"/>
        </w:rPr>
        <w:t>International Urogynecology Journal including Pelvic Floor Dysfunction</w:t>
      </w:r>
      <w:r w:rsidR="00A62042" w:rsidRPr="000C16B0">
        <w:rPr>
          <w:rFonts w:ascii="Arial" w:hAnsi="Arial" w:cs="Arial"/>
          <w:sz w:val="18"/>
          <w:szCs w:val="18"/>
        </w:rPr>
        <w:t>:</w:t>
      </w:r>
      <w:r w:rsidR="00CD6D8F">
        <w:rPr>
          <w:rFonts w:ascii="Arial" w:hAnsi="Arial" w:cs="Arial"/>
          <w:sz w:val="18"/>
          <w:szCs w:val="18"/>
        </w:rPr>
        <w:t xml:space="preserve"> </w:t>
      </w:r>
      <w:r w:rsidR="00671373" w:rsidRPr="000C16B0">
        <w:rPr>
          <w:rFonts w:ascii="Arial" w:hAnsi="Arial" w:cs="Arial"/>
          <w:sz w:val="18"/>
          <w:szCs w:val="18"/>
        </w:rPr>
        <w:t>(</w:t>
      </w:r>
      <w:r w:rsidR="00194C61" w:rsidRPr="000C16B0">
        <w:rPr>
          <w:rFonts w:ascii="Arial" w:hAnsi="Arial" w:cs="Arial"/>
          <w:sz w:val="18"/>
          <w:szCs w:val="18"/>
        </w:rPr>
        <w:t>2009</w:t>
      </w:r>
      <w:r w:rsidR="00671373" w:rsidRPr="000C16B0">
        <w:rPr>
          <w:rFonts w:ascii="Arial" w:hAnsi="Arial" w:cs="Arial"/>
          <w:sz w:val="18"/>
          <w:szCs w:val="18"/>
        </w:rPr>
        <w:t>)</w:t>
      </w:r>
      <w:r w:rsidR="00194C61" w:rsidRPr="000C16B0">
        <w:rPr>
          <w:rFonts w:ascii="Arial" w:hAnsi="Arial" w:cs="Arial"/>
          <w:sz w:val="18"/>
          <w:szCs w:val="18"/>
        </w:rPr>
        <w:t>20:1383-5</w:t>
      </w:r>
      <w:r w:rsidR="002337E0">
        <w:rPr>
          <w:rFonts w:ascii="Arial" w:hAnsi="Arial" w:cs="Arial"/>
          <w:i/>
          <w:sz w:val="18"/>
          <w:szCs w:val="18"/>
        </w:rPr>
        <w:t>.</w:t>
      </w:r>
    </w:p>
    <w:p w14:paraId="7B5627AC" w14:textId="77777777" w:rsidR="00A16AB4" w:rsidRPr="00A16AB4" w:rsidRDefault="00A16AB4" w:rsidP="00F266D1">
      <w:pPr>
        <w:ind w:left="1620"/>
        <w:rPr>
          <w:rFonts w:ascii="Arial" w:hAnsi="Arial" w:cs="Arial"/>
          <w:sz w:val="18"/>
          <w:szCs w:val="18"/>
        </w:rPr>
      </w:pPr>
      <w:r w:rsidRPr="00A16AB4">
        <w:rPr>
          <w:rFonts w:ascii="Arial" w:hAnsi="Arial" w:cs="Arial"/>
          <w:sz w:val="18"/>
          <w:szCs w:val="18"/>
        </w:rPr>
        <w:t xml:space="preserve"> </w:t>
      </w:r>
    </w:p>
    <w:p w14:paraId="333CF8E2" w14:textId="192051D7" w:rsidR="00DE66D4" w:rsidRDefault="00DE66D4" w:rsidP="00F266D1">
      <w:pPr>
        <w:ind w:left="1620"/>
        <w:rPr>
          <w:rFonts w:ascii="Arial" w:hAnsi="Arial" w:cs="Arial"/>
          <w:sz w:val="18"/>
          <w:szCs w:val="18"/>
        </w:rPr>
      </w:pPr>
      <w:r w:rsidRPr="00697407">
        <w:rPr>
          <w:rFonts w:ascii="Arial" w:hAnsi="Arial" w:cs="Arial"/>
          <w:sz w:val="18"/>
          <w:szCs w:val="18"/>
        </w:rPr>
        <w:t>Huffaker RK,</w:t>
      </w:r>
      <w:r>
        <w:rPr>
          <w:rFonts w:ascii="Arial" w:hAnsi="Arial" w:cs="Arial"/>
          <w:sz w:val="18"/>
          <w:szCs w:val="18"/>
        </w:rPr>
        <w:t xml:space="preserve"> Bird ET, Copas P.  </w:t>
      </w:r>
      <w:r w:rsidRPr="00DE66D4">
        <w:rPr>
          <w:rFonts w:ascii="Arial" w:hAnsi="Arial" w:cs="Arial"/>
          <w:i/>
          <w:sz w:val="18"/>
          <w:szCs w:val="18"/>
        </w:rPr>
        <w:t>Vaginal and labial grafting to the oral cavity</w:t>
      </w:r>
      <w:r>
        <w:rPr>
          <w:rFonts w:ascii="Arial" w:hAnsi="Arial" w:cs="Arial"/>
          <w:sz w:val="18"/>
          <w:szCs w:val="18"/>
        </w:rPr>
        <w:t xml:space="preserve">.  </w:t>
      </w:r>
      <w:r w:rsidRPr="00BD3A9A">
        <w:rPr>
          <w:rFonts w:ascii="Arial" w:hAnsi="Arial" w:cs="Arial"/>
          <w:sz w:val="18"/>
          <w:szCs w:val="18"/>
          <w:u w:val="single"/>
        </w:rPr>
        <w:t>Journal of Pelvic Medicine and Surgery</w:t>
      </w:r>
      <w:r w:rsidR="00A62042">
        <w:rPr>
          <w:rFonts w:ascii="Arial" w:hAnsi="Arial" w:cs="Arial"/>
          <w:sz w:val="18"/>
          <w:szCs w:val="18"/>
        </w:rPr>
        <w:t>:</w:t>
      </w:r>
      <w:r w:rsidR="00CD6D8F">
        <w:rPr>
          <w:rFonts w:ascii="Arial" w:hAnsi="Arial" w:cs="Arial"/>
          <w:sz w:val="18"/>
          <w:szCs w:val="18"/>
        </w:rPr>
        <w:t xml:space="preserve"> </w:t>
      </w:r>
      <w:r w:rsidR="00671373">
        <w:rPr>
          <w:rFonts w:ascii="Arial" w:hAnsi="Arial" w:cs="Arial"/>
          <w:sz w:val="18"/>
          <w:szCs w:val="18"/>
        </w:rPr>
        <w:t>(</w:t>
      </w:r>
      <w:r w:rsidR="004F1CCF">
        <w:rPr>
          <w:rFonts w:ascii="Arial" w:hAnsi="Arial" w:cs="Arial"/>
          <w:sz w:val="18"/>
          <w:szCs w:val="18"/>
        </w:rPr>
        <w:t>2008</w:t>
      </w:r>
      <w:r w:rsidR="00671373">
        <w:rPr>
          <w:rFonts w:ascii="Arial" w:hAnsi="Arial" w:cs="Arial"/>
          <w:sz w:val="18"/>
          <w:szCs w:val="18"/>
        </w:rPr>
        <w:t>)</w:t>
      </w:r>
      <w:r w:rsidR="004F1CCF">
        <w:rPr>
          <w:rFonts w:ascii="Arial" w:hAnsi="Arial" w:cs="Arial"/>
          <w:sz w:val="18"/>
          <w:szCs w:val="18"/>
        </w:rPr>
        <w:t>14:383-5.</w:t>
      </w:r>
    </w:p>
    <w:p w14:paraId="4524B245" w14:textId="77777777" w:rsidR="00DE66D4" w:rsidRPr="00DE66D4" w:rsidRDefault="00DE66D4" w:rsidP="00F266D1">
      <w:pPr>
        <w:ind w:left="1620"/>
        <w:rPr>
          <w:rFonts w:ascii="Arial" w:hAnsi="Arial" w:cs="Arial"/>
          <w:sz w:val="18"/>
          <w:szCs w:val="18"/>
        </w:rPr>
      </w:pPr>
    </w:p>
    <w:p w14:paraId="2BD7D570" w14:textId="07F0621A" w:rsidR="00F266D1" w:rsidRDefault="00F266D1" w:rsidP="00F266D1">
      <w:pPr>
        <w:ind w:left="1620"/>
        <w:rPr>
          <w:rFonts w:ascii="Arial" w:hAnsi="Arial" w:cs="Arial"/>
          <w:sz w:val="18"/>
          <w:szCs w:val="18"/>
        </w:rPr>
      </w:pPr>
      <w:r w:rsidRPr="00697407">
        <w:rPr>
          <w:rFonts w:ascii="Arial" w:hAnsi="Arial" w:cs="Arial"/>
          <w:sz w:val="18"/>
          <w:szCs w:val="18"/>
        </w:rPr>
        <w:t>Huffaker RK</w:t>
      </w:r>
      <w:r>
        <w:rPr>
          <w:rFonts w:ascii="Arial" w:hAnsi="Arial" w:cs="Arial"/>
          <w:sz w:val="18"/>
          <w:szCs w:val="18"/>
        </w:rPr>
        <w:t xml:space="preserve">, Kuehl TJ, Muir TW, Yandell PM, Hanusch M, Pierce LM, Shull BL. </w:t>
      </w:r>
      <w:r w:rsidRPr="001012AC">
        <w:rPr>
          <w:rFonts w:ascii="Arial" w:hAnsi="Arial" w:cs="Arial"/>
          <w:i/>
          <w:sz w:val="18"/>
          <w:szCs w:val="18"/>
        </w:rPr>
        <w:t>Transverse cystocele repair with uterine preservation</w:t>
      </w:r>
      <w:r w:rsidR="0036693F">
        <w:rPr>
          <w:rFonts w:ascii="Arial" w:hAnsi="Arial" w:cs="Arial"/>
          <w:i/>
          <w:sz w:val="18"/>
          <w:szCs w:val="18"/>
        </w:rPr>
        <w:t xml:space="preserve"> using native tissue</w:t>
      </w:r>
      <w:r w:rsidRPr="001012AC">
        <w:rPr>
          <w:rFonts w:ascii="Arial" w:hAnsi="Arial" w:cs="Arial"/>
          <w:i/>
          <w:sz w:val="18"/>
          <w:szCs w:val="18"/>
        </w:rPr>
        <w:t>.</w:t>
      </w:r>
      <w:r>
        <w:rPr>
          <w:rFonts w:ascii="Arial" w:hAnsi="Arial" w:cs="Arial"/>
          <w:sz w:val="18"/>
          <w:szCs w:val="18"/>
        </w:rPr>
        <w:t xml:space="preserve"> </w:t>
      </w:r>
      <w:r w:rsidRPr="00B52337">
        <w:rPr>
          <w:rFonts w:ascii="Arial" w:hAnsi="Arial" w:cs="Arial"/>
          <w:sz w:val="18"/>
          <w:szCs w:val="18"/>
          <w:u w:val="single"/>
        </w:rPr>
        <w:t>International Urogynecology Journal including Pelvic Floor Dysfunction</w:t>
      </w:r>
      <w:r w:rsidR="00A62042">
        <w:rPr>
          <w:rFonts w:ascii="Arial" w:hAnsi="Arial" w:cs="Arial"/>
          <w:sz w:val="18"/>
          <w:szCs w:val="18"/>
        </w:rPr>
        <w:t>:</w:t>
      </w:r>
      <w:r w:rsidR="00CD6D8F">
        <w:rPr>
          <w:rFonts w:ascii="Arial" w:hAnsi="Arial" w:cs="Arial"/>
          <w:sz w:val="18"/>
          <w:szCs w:val="18"/>
        </w:rPr>
        <w:t xml:space="preserve"> </w:t>
      </w:r>
      <w:r w:rsidR="00D14627">
        <w:rPr>
          <w:rFonts w:ascii="Arial" w:hAnsi="Arial" w:cs="Arial"/>
          <w:sz w:val="18"/>
          <w:szCs w:val="18"/>
        </w:rPr>
        <w:t>(2008)</w:t>
      </w:r>
      <w:r w:rsidR="00103F07">
        <w:rPr>
          <w:rFonts w:ascii="Arial" w:hAnsi="Arial" w:cs="Arial"/>
          <w:sz w:val="18"/>
          <w:szCs w:val="18"/>
        </w:rPr>
        <w:t>19(9):1275-81.</w:t>
      </w:r>
    </w:p>
    <w:p w14:paraId="1223F166" w14:textId="77777777" w:rsidR="00F266D1" w:rsidRDefault="00F266D1" w:rsidP="002B231E">
      <w:pPr>
        <w:ind w:left="1620"/>
        <w:rPr>
          <w:rFonts w:ascii="Arial" w:hAnsi="Arial" w:cs="Arial"/>
          <w:b/>
          <w:sz w:val="18"/>
          <w:szCs w:val="18"/>
        </w:rPr>
      </w:pPr>
    </w:p>
    <w:p w14:paraId="07F08304" w14:textId="3809A2FA" w:rsidR="002B231E" w:rsidRDefault="002B231E" w:rsidP="002B231E">
      <w:pPr>
        <w:ind w:left="1620"/>
        <w:rPr>
          <w:rFonts w:ascii="Arial" w:hAnsi="Arial" w:cs="Arial"/>
          <w:sz w:val="18"/>
          <w:szCs w:val="18"/>
        </w:rPr>
      </w:pPr>
      <w:r w:rsidRPr="00697407">
        <w:rPr>
          <w:rFonts w:ascii="Arial" w:hAnsi="Arial" w:cs="Arial"/>
          <w:sz w:val="18"/>
          <w:szCs w:val="18"/>
        </w:rPr>
        <w:t>Huffaker RK,</w:t>
      </w:r>
      <w:r w:rsidRPr="006C2DB0">
        <w:rPr>
          <w:rFonts w:ascii="Arial" w:hAnsi="Arial" w:cs="Arial"/>
          <w:sz w:val="18"/>
          <w:szCs w:val="18"/>
        </w:rPr>
        <w:t xml:space="preserve"> Muir</w:t>
      </w:r>
      <w:r w:rsidRPr="00FA6C49">
        <w:rPr>
          <w:rFonts w:ascii="Arial" w:hAnsi="Arial" w:cs="Arial"/>
          <w:sz w:val="18"/>
          <w:szCs w:val="18"/>
        </w:rPr>
        <w:t xml:space="preserve"> TW, Kuehl TJ, Pierce LM.</w:t>
      </w:r>
      <w:r>
        <w:rPr>
          <w:rFonts w:ascii="Arial" w:hAnsi="Arial" w:cs="Arial"/>
          <w:sz w:val="18"/>
          <w:szCs w:val="18"/>
        </w:rPr>
        <w:t xml:space="preserve"> </w:t>
      </w:r>
      <w:r w:rsidRPr="001012AC">
        <w:rPr>
          <w:rFonts w:ascii="Arial" w:hAnsi="Arial" w:cs="Arial"/>
          <w:i/>
          <w:sz w:val="18"/>
          <w:szCs w:val="18"/>
        </w:rPr>
        <w:t>Histologic response of porcine-collagen coated and uncoated polypropylene grafts</w:t>
      </w:r>
      <w:r>
        <w:rPr>
          <w:rFonts w:ascii="Arial" w:hAnsi="Arial" w:cs="Arial"/>
          <w:i/>
          <w:sz w:val="18"/>
          <w:szCs w:val="18"/>
        </w:rPr>
        <w:t xml:space="preserve"> in a rabbit</w:t>
      </w:r>
      <w:r w:rsidRPr="001012AC">
        <w:rPr>
          <w:rFonts w:ascii="Arial" w:hAnsi="Arial" w:cs="Arial"/>
          <w:i/>
          <w:sz w:val="18"/>
          <w:szCs w:val="18"/>
        </w:rPr>
        <w:t xml:space="preserve"> vagina</w:t>
      </w:r>
      <w:r>
        <w:rPr>
          <w:rFonts w:ascii="Arial" w:hAnsi="Arial" w:cs="Arial"/>
          <w:i/>
          <w:sz w:val="18"/>
          <w:szCs w:val="18"/>
        </w:rPr>
        <w:t xml:space="preserve"> model</w:t>
      </w:r>
      <w:r w:rsidRPr="001012AC">
        <w:rPr>
          <w:rFonts w:ascii="Arial" w:hAnsi="Arial" w:cs="Arial"/>
          <w:i/>
          <w:sz w:val="18"/>
          <w:szCs w:val="18"/>
        </w:rPr>
        <w:t>.</w:t>
      </w:r>
      <w:r>
        <w:rPr>
          <w:rFonts w:ascii="Arial" w:hAnsi="Arial" w:cs="Arial"/>
          <w:sz w:val="18"/>
          <w:szCs w:val="18"/>
        </w:rPr>
        <w:t xml:space="preserve"> </w:t>
      </w:r>
      <w:r w:rsidRPr="00451CEE">
        <w:rPr>
          <w:rFonts w:ascii="Arial" w:hAnsi="Arial" w:cs="Arial"/>
          <w:sz w:val="18"/>
          <w:szCs w:val="18"/>
          <w:u w:val="single"/>
        </w:rPr>
        <w:t>American Journal of Obstetrics and Gynecology</w:t>
      </w:r>
      <w:r w:rsidR="000C16B0">
        <w:rPr>
          <w:rFonts w:ascii="Arial" w:hAnsi="Arial" w:cs="Arial"/>
          <w:sz w:val="18"/>
          <w:szCs w:val="18"/>
        </w:rPr>
        <w:t>:</w:t>
      </w:r>
      <w:r w:rsidR="00CD6D8F">
        <w:rPr>
          <w:rFonts w:ascii="Arial" w:hAnsi="Arial" w:cs="Arial"/>
          <w:sz w:val="18"/>
          <w:szCs w:val="18"/>
        </w:rPr>
        <w:t xml:space="preserve"> </w:t>
      </w:r>
      <w:r w:rsidR="000C16B0">
        <w:rPr>
          <w:rFonts w:ascii="Arial" w:hAnsi="Arial" w:cs="Arial"/>
          <w:sz w:val="18"/>
          <w:szCs w:val="18"/>
        </w:rPr>
        <w:t>(</w:t>
      </w:r>
      <w:r w:rsidR="005E6BE2" w:rsidRPr="005E6BE2">
        <w:rPr>
          <w:rFonts w:ascii="Arial" w:hAnsi="Arial" w:cs="Arial"/>
          <w:sz w:val="18"/>
          <w:szCs w:val="18"/>
        </w:rPr>
        <w:t>2008</w:t>
      </w:r>
      <w:r w:rsidR="000C16B0">
        <w:rPr>
          <w:rFonts w:ascii="Arial" w:hAnsi="Arial" w:cs="Arial"/>
          <w:sz w:val="18"/>
          <w:szCs w:val="18"/>
        </w:rPr>
        <w:t>)</w:t>
      </w:r>
      <w:r w:rsidR="005E6BE2">
        <w:rPr>
          <w:rFonts w:ascii="Arial" w:hAnsi="Arial" w:cs="Arial"/>
          <w:sz w:val="18"/>
          <w:szCs w:val="18"/>
        </w:rPr>
        <w:t xml:space="preserve"> May;</w:t>
      </w:r>
      <w:r w:rsidR="00CD6D8F">
        <w:rPr>
          <w:rFonts w:ascii="Arial" w:hAnsi="Arial" w:cs="Arial"/>
          <w:sz w:val="18"/>
          <w:szCs w:val="18"/>
        </w:rPr>
        <w:t xml:space="preserve"> </w:t>
      </w:r>
      <w:r w:rsidR="005E6BE2">
        <w:rPr>
          <w:rFonts w:ascii="Arial" w:hAnsi="Arial" w:cs="Arial"/>
          <w:sz w:val="18"/>
          <w:szCs w:val="18"/>
        </w:rPr>
        <w:t xml:space="preserve">198(5):582.e1-7.  </w:t>
      </w:r>
    </w:p>
    <w:p w14:paraId="30DEE355" w14:textId="77777777" w:rsidR="005B3814" w:rsidRPr="00697407" w:rsidRDefault="005B3814" w:rsidP="00B070C2">
      <w:pPr>
        <w:ind w:left="1620"/>
        <w:rPr>
          <w:rFonts w:ascii="Arial" w:hAnsi="Arial" w:cs="Arial"/>
          <w:sz w:val="18"/>
          <w:szCs w:val="18"/>
        </w:rPr>
      </w:pPr>
    </w:p>
    <w:p w14:paraId="71C3F42A" w14:textId="64BE2842" w:rsidR="000414B2" w:rsidRDefault="000414B2" w:rsidP="00B070C2">
      <w:pPr>
        <w:ind w:left="1620"/>
        <w:rPr>
          <w:rFonts w:ascii="Arial" w:hAnsi="Arial" w:cs="Arial"/>
          <w:b/>
          <w:sz w:val="18"/>
          <w:szCs w:val="18"/>
        </w:rPr>
      </w:pPr>
      <w:r w:rsidRPr="00697407">
        <w:rPr>
          <w:rFonts w:ascii="Arial" w:hAnsi="Arial" w:cs="Arial"/>
          <w:sz w:val="18"/>
          <w:szCs w:val="18"/>
        </w:rPr>
        <w:t>Huffaker RK</w:t>
      </w:r>
      <w:r w:rsidRPr="006C2DB0">
        <w:rPr>
          <w:rFonts w:ascii="Arial" w:hAnsi="Arial" w:cs="Arial"/>
          <w:sz w:val="18"/>
          <w:szCs w:val="18"/>
        </w:rPr>
        <w:t>,</w:t>
      </w:r>
      <w:r w:rsidRPr="000414B2">
        <w:rPr>
          <w:rFonts w:ascii="Arial" w:hAnsi="Arial" w:cs="Arial"/>
          <w:sz w:val="18"/>
          <w:szCs w:val="18"/>
        </w:rPr>
        <w:t xml:space="preserve"> Muir TW</w:t>
      </w:r>
      <w:r>
        <w:rPr>
          <w:rFonts w:ascii="Arial" w:hAnsi="Arial" w:cs="Arial"/>
          <w:sz w:val="18"/>
          <w:szCs w:val="18"/>
        </w:rPr>
        <w:t xml:space="preserve">.  </w:t>
      </w:r>
      <w:r w:rsidRPr="000414B2">
        <w:rPr>
          <w:rFonts w:ascii="Arial" w:hAnsi="Arial" w:cs="Arial"/>
          <w:i/>
          <w:sz w:val="18"/>
          <w:szCs w:val="18"/>
        </w:rPr>
        <w:t>Gradation of Prolapse:  The Pelvic Organ Prolapse Quantification (POPQ) System.</w:t>
      </w:r>
      <w:r>
        <w:rPr>
          <w:rFonts w:ascii="Arial" w:hAnsi="Arial" w:cs="Arial"/>
          <w:sz w:val="18"/>
          <w:szCs w:val="18"/>
        </w:rPr>
        <w:t xml:space="preserve">  </w:t>
      </w:r>
      <w:r w:rsidRPr="000414B2">
        <w:rPr>
          <w:rFonts w:ascii="Arial" w:hAnsi="Arial" w:cs="Arial"/>
          <w:sz w:val="18"/>
          <w:szCs w:val="18"/>
          <w:u w:val="single"/>
        </w:rPr>
        <w:t>Laparoscopic Management of Prolapse and Stress Urinary Incontinence</w:t>
      </w:r>
      <w:r w:rsidR="000C16B0">
        <w:rPr>
          <w:rFonts w:ascii="Arial" w:hAnsi="Arial" w:cs="Arial"/>
          <w:sz w:val="18"/>
          <w:szCs w:val="18"/>
        </w:rPr>
        <w:t>:</w:t>
      </w:r>
      <w:r w:rsidR="00CD6D8F">
        <w:rPr>
          <w:rFonts w:ascii="Arial" w:hAnsi="Arial" w:cs="Arial"/>
          <w:sz w:val="18"/>
          <w:szCs w:val="18"/>
        </w:rPr>
        <w:t xml:space="preserve"> </w:t>
      </w:r>
      <w:r w:rsidR="000C16B0">
        <w:rPr>
          <w:rFonts w:ascii="Arial" w:hAnsi="Arial" w:cs="Arial"/>
          <w:sz w:val="18"/>
          <w:szCs w:val="18"/>
        </w:rPr>
        <w:t>(</w:t>
      </w:r>
      <w:r>
        <w:rPr>
          <w:rFonts w:ascii="Arial" w:hAnsi="Arial" w:cs="Arial"/>
          <w:sz w:val="18"/>
          <w:szCs w:val="18"/>
        </w:rPr>
        <w:t>2008</w:t>
      </w:r>
      <w:r w:rsidR="000C16B0">
        <w:rPr>
          <w:rFonts w:ascii="Arial" w:hAnsi="Arial" w:cs="Arial"/>
          <w:sz w:val="18"/>
          <w:szCs w:val="18"/>
        </w:rPr>
        <w:t>)</w:t>
      </w:r>
      <w:r>
        <w:rPr>
          <w:rFonts w:ascii="Arial" w:hAnsi="Arial" w:cs="Arial"/>
          <w:sz w:val="18"/>
          <w:szCs w:val="18"/>
        </w:rPr>
        <w:t>:</w:t>
      </w:r>
      <w:r w:rsidR="007C67D2">
        <w:rPr>
          <w:rFonts w:ascii="Arial" w:hAnsi="Arial" w:cs="Arial"/>
          <w:sz w:val="18"/>
          <w:szCs w:val="18"/>
        </w:rPr>
        <w:t>29-35.</w:t>
      </w:r>
      <w:r w:rsidR="00D14627">
        <w:rPr>
          <w:rFonts w:ascii="Arial" w:hAnsi="Arial" w:cs="Arial"/>
          <w:sz w:val="18"/>
          <w:szCs w:val="18"/>
        </w:rPr>
        <w:t xml:space="preserve"> </w:t>
      </w:r>
      <w:r w:rsidR="007C67D2">
        <w:rPr>
          <w:rFonts w:ascii="Arial" w:hAnsi="Arial" w:cs="Arial"/>
          <w:sz w:val="18"/>
          <w:szCs w:val="18"/>
        </w:rPr>
        <w:t xml:space="preserve">  </w:t>
      </w:r>
      <w:r>
        <w:rPr>
          <w:rFonts w:ascii="Arial" w:hAnsi="Arial" w:cs="Arial"/>
          <w:sz w:val="18"/>
          <w:szCs w:val="18"/>
        </w:rPr>
        <w:t>Jaypee Brothers Medical Publishers.  Ne</w:t>
      </w:r>
      <w:r w:rsidR="007C67D2">
        <w:rPr>
          <w:rFonts w:ascii="Arial" w:hAnsi="Arial" w:cs="Arial"/>
          <w:sz w:val="18"/>
          <w:szCs w:val="18"/>
        </w:rPr>
        <w:t>w Delhi, India.</w:t>
      </w:r>
    </w:p>
    <w:p w14:paraId="057AE99F" w14:textId="77777777" w:rsidR="00762B3F" w:rsidRDefault="00762B3F" w:rsidP="00B070C2">
      <w:pPr>
        <w:ind w:left="1620"/>
        <w:rPr>
          <w:rFonts w:ascii="Arial" w:hAnsi="Arial" w:cs="Arial"/>
          <w:b/>
          <w:sz w:val="18"/>
          <w:szCs w:val="18"/>
        </w:rPr>
      </w:pPr>
    </w:p>
    <w:p w14:paraId="01BEA3D2" w14:textId="6E1B6B34" w:rsidR="00697407" w:rsidRPr="00697407" w:rsidRDefault="00697407" w:rsidP="00B070C2">
      <w:pPr>
        <w:ind w:left="1620"/>
        <w:rPr>
          <w:rFonts w:ascii="Arial" w:hAnsi="Arial" w:cs="Arial"/>
          <w:sz w:val="18"/>
          <w:szCs w:val="18"/>
        </w:rPr>
      </w:pPr>
      <w:r w:rsidRPr="00697407">
        <w:rPr>
          <w:rFonts w:ascii="Arial" w:hAnsi="Arial" w:cs="Arial"/>
          <w:sz w:val="18"/>
          <w:szCs w:val="18"/>
        </w:rPr>
        <w:t xml:space="preserve">Huffaker RK, Kuehl TJ.  Fellows’ Research Corner.  </w:t>
      </w:r>
      <w:r w:rsidRPr="00687A59">
        <w:rPr>
          <w:rFonts w:ascii="Arial" w:hAnsi="Arial" w:cs="Arial"/>
          <w:sz w:val="18"/>
          <w:szCs w:val="18"/>
          <w:u w:val="single"/>
        </w:rPr>
        <w:t>The Official Newsletter of The International Urogyneco</w:t>
      </w:r>
      <w:r w:rsidR="009305F0">
        <w:rPr>
          <w:rFonts w:ascii="Arial" w:hAnsi="Arial" w:cs="Arial"/>
          <w:sz w:val="18"/>
          <w:szCs w:val="18"/>
          <w:u w:val="single"/>
        </w:rPr>
        <w:t>lo</w:t>
      </w:r>
      <w:r w:rsidRPr="00687A59">
        <w:rPr>
          <w:rFonts w:ascii="Arial" w:hAnsi="Arial" w:cs="Arial"/>
          <w:sz w:val="18"/>
          <w:szCs w:val="18"/>
          <w:u w:val="single"/>
        </w:rPr>
        <w:t>gical Association</w:t>
      </w:r>
      <w:r w:rsidR="00687A59" w:rsidRPr="00687A59">
        <w:rPr>
          <w:rFonts w:ascii="Arial" w:hAnsi="Arial" w:cs="Arial"/>
          <w:sz w:val="18"/>
          <w:szCs w:val="18"/>
        </w:rPr>
        <w:t>:</w:t>
      </w:r>
      <w:r w:rsidR="00CD6D8F">
        <w:rPr>
          <w:rFonts w:ascii="Arial" w:hAnsi="Arial" w:cs="Arial"/>
          <w:sz w:val="18"/>
          <w:szCs w:val="18"/>
        </w:rPr>
        <w:t xml:space="preserve"> </w:t>
      </w:r>
      <w:r w:rsidRPr="00697407">
        <w:rPr>
          <w:rFonts w:ascii="Arial" w:hAnsi="Arial" w:cs="Arial"/>
          <w:sz w:val="18"/>
          <w:szCs w:val="18"/>
        </w:rPr>
        <w:t xml:space="preserve">(2008):3(4):2.  </w:t>
      </w:r>
    </w:p>
    <w:p w14:paraId="44D03188" w14:textId="77777777" w:rsidR="00697407" w:rsidRDefault="00697407" w:rsidP="00B070C2">
      <w:pPr>
        <w:ind w:left="1620"/>
        <w:rPr>
          <w:rFonts w:ascii="Arial" w:hAnsi="Arial" w:cs="Arial"/>
          <w:b/>
          <w:sz w:val="18"/>
          <w:szCs w:val="18"/>
        </w:rPr>
      </w:pPr>
    </w:p>
    <w:p w14:paraId="57611DB3" w14:textId="099F7174" w:rsidR="000C16B0" w:rsidRDefault="00B070C2" w:rsidP="00B070C2">
      <w:pPr>
        <w:ind w:left="1620"/>
        <w:rPr>
          <w:rFonts w:ascii="Arial" w:hAnsi="Arial" w:cs="Arial"/>
          <w:sz w:val="18"/>
          <w:szCs w:val="18"/>
        </w:rPr>
      </w:pPr>
      <w:r w:rsidRPr="00697407">
        <w:rPr>
          <w:rFonts w:ascii="Arial" w:hAnsi="Arial" w:cs="Arial"/>
          <w:sz w:val="18"/>
          <w:szCs w:val="18"/>
        </w:rPr>
        <w:t>Huffaker RK,</w:t>
      </w:r>
      <w:r>
        <w:rPr>
          <w:rFonts w:ascii="Arial" w:hAnsi="Arial" w:cs="Arial"/>
          <w:sz w:val="18"/>
          <w:szCs w:val="18"/>
        </w:rPr>
        <w:t xml:space="preserve"> Copas P. </w:t>
      </w:r>
      <w:r w:rsidRPr="008C1902">
        <w:rPr>
          <w:rFonts w:ascii="Arial" w:hAnsi="Arial" w:cs="Arial"/>
          <w:i/>
          <w:sz w:val="18"/>
          <w:szCs w:val="18"/>
        </w:rPr>
        <w:t>Blood loss in the space of Retzius and pelvis with tension-free</w:t>
      </w:r>
      <w:r>
        <w:rPr>
          <w:rFonts w:ascii="Arial" w:hAnsi="Arial" w:cs="Arial"/>
          <w:sz w:val="18"/>
          <w:szCs w:val="18"/>
        </w:rPr>
        <w:t xml:space="preserve"> </w:t>
      </w:r>
      <w:r w:rsidRPr="008C1902">
        <w:rPr>
          <w:rFonts w:ascii="Arial" w:hAnsi="Arial" w:cs="Arial"/>
          <w:i/>
          <w:sz w:val="18"/>
          <w:szCs w:val="18"/>
        </w:rPr>
        <w:t>vaginal tape and transobturator tape procedures</w:t>
      </w:r>
      <w:r>
        <w:rPr>
          <w:rFonts w:ascii="Arial" w:hAnsi="Arial" w:cs="Arial"/>
          <w:sz w:val="18"/>
          <w:szCs w:val="18"/>
        </w:rPr>
        <w:t xml:space="preserve">.  </w:t>
      </w:r>
      <w:r w:rsidR="0042314D" w:rsidRPr="00713DCB">
        <w:rPr>
          <w:rFonts w:ascii="Arial" w:hAnsi="Arial" w:cs="Arial"/>
          <w:sz w:val="18"/>
          <w:szCs w:val="18"/>
          <w:u w:val="single"/>
        </w:rPr>
        <w:t>T</w:t>
      </w:r>
      <w:r w:rsidRPr="00713DCB">
        <w:rPr>
          <w:rFonts w:ascii="Arial" w:hAnsi="Arial" w:cs="Arial"/>
          <w:sz w:val="18"/>
          <w:szCs w:val="18"/>
          <w:u w:val="single"/>
        </w:rPr>
        <w:t>ennes</w:t>
      </w:r>
      <w:r w:rsidR="00195697">
        <w:rPr>
          <w:rFonts w:ascii="Arial" w:hAnsi="Arial" w:cs="Arial"/>
          <w:sz w:val="18"/>
          <w:szCs w:val="18"/>
          <w:u w:val="single"/>
        </w:rPr>
        <w:t>s</w:t>
      </w:r>
      <w:r w:rsidRPr="00713DCB">
        <w:rPr>
          <w:rFonts w:ascii="Arial" w:hAnsi="Arial" w:cs="Arial"/>
          <w:sz w:val="18"/>
          <w:szCs w:val="18"/>
          <w:u w:val="single"/>
        </w:rPr>
        <w:t>ee Medicine</w:t>
      </w:r>
      <w:r w:rsidR="000C16B0">
        <w:rPr>
          <w:rFonts w:ascii="Arial" w:hAnsi="Arial" w:cs="Arial"/>
          <w:sz w:val="18"/>
          <w:szCs w:val="18"/>
        </w:rPr>
        <w:t>:</w:t>
      </w:r>
    </w:p>
    <w:p w14:paraId="43BD4AEC" w14:textId="77777777" w:rsidR="00B070C2" w:rsidRDefault="000C16B0" w:rsidP="00B070C2">
      <w:pPr>
        <w:ind w:left="1620"/>
        <w:rPr>
          <w:rFonts w:ascii="Arial" w:hAnsi="Arial" w:cs="Arial"/>
          <w:sz w:val="18"/>
          <w:szCs w:val="18"/>
          <w:u w:val="single"/>
        </w:rPr>
      </w:pPr>
      <w:r>
        <w:rPr>
          <w:rFonts w:ascii="Arial" w:hAnsi="Arial" w:cs="Arial"/>
          <w:sz w:val="18"/>
          <w:szCs w:val="18"/>
        </w:rPr>
        <w:t xml:space="preserve">(2006) </w:t>
      </w:r>
      <w:r w:rsidR="00D57FE6">
        <w:rPr>
          <w:rFonts w:ascii="Arial" w:hAnsi="Arial" w:cs="Arial"/>
          <w:sz w:val="18"/>
          <w:szCs w:val="18"/>
        </w:rPr>
        <w:t>Nov;99</w:t>
      </w:r>
      <w:r w:rsidR="0042314D">
        <w:rPr>
          <w:rFonts w:ascii="Arial" w:hAnsi="Arial" w:cs="Arial"/>
          <w:sz w:val="18"/>
          <w:szCs w:val="18"/>
        </w:rPr>
        <w:t>(11):43-4.</w:t>
      </w:r>
    </w:p>
    <w:p w14:paraId="4FF012FB" w14:textId="77777777" w:rsidR="00B070C2" w:rsidRPr="008C1902" w:rsidRDefault="00B070C2" w:rsidP="00B070C2">
      <w:pPr>
        <w:ind w:left="1620"/>
        <w:rPr>
          <w:rFonts w:ascii="Arial" w:hAnsi="Arial" w:cs="Arial"/>
          <w:sz w:val="18"/>
          <w:szCs w:val="18"/>
          <w:u w:val="single"/>
        </w:rPr>
      </w:pPr>
    </w:p>
    <w:p w14:paraId="4814F974" w14:textId="77777777" w:rsidR="00560097" w:rsidRDefault="00D16342">
      <w:pPr>
        <w:ind w:left="1620"/>
        <w:rPr>
          <w:rFonts w:ascii="Arial" w:hAnsi="Arial" w:cs="Arial"/>
          <w:sz w:val="18"/>
          <w:szCs w:val="18"/>
        </w:rPr>
      </w:pPr>
      <w:r w:rsidRPr="00697407">
        <w:rPr>
          <w:rFonts w:ascii="Arial" w:hAnsi="Arial" w:cs="Arial"/>
          <w:bCs/>
          <w:sz w:val="18"/>
          <w:szCs w:val="18"/>
        </w:rPr>
        <w:t>Huffaker RK</w:t>
      </w:r>
      <w:r w:rsidRPr="00697407">
        <w:rPr>
          <w:rFonts w:ascii="Arial" w:hAnsi="Arial" w:cs="Arial"/>
          <w:sz w:val="18"/>
          <w:szCs w:val="18"/>
        </w:rPr>
        <w:t>,</w:t>
      </w:r>
      <w:r>
        <w:rPr>
          <w:rFonts w:ascii="Arial" w:hAnsi="Arial" w:cs="Arial"/>
          <w:sz w:val="18"/>
          <w:szCs w:val="18"/>
        </w:rPr>
        <w:t xml:space="preserve"> Copas P.</w:t>
      </w:r>
      <w:r>
        <w:rPr>
          <w:rFonts w:ascii="Arial" w:hAnsi="Arial" w:cs="Arial"/>
          <w:i/>
          <w:iCs/>
          <w:sz w:val="18"/>
          <w:szCs w:val="18"/>
        </w:rPr>
        <w:t xml:space="preserve"> Pelvic organ prolapse in women with bladder exstrophy and its surgical management.  </w:t>
      </w:r>
      <w:r>
        <w:rPr>
          <w:rFonts w:ascii="Arial" w:hAnsi="Arial" w:cs="Arial"/>
          <w:sz w:val="18"/>
          <w:szCs w:val="18"/>
        </w:rPr>
        <w:t xml:space="preserve"> </w:t>
      </w:r>
      <w:r>
        <w:rPr>
          <w:rFonts w:ascii="Arial" w:hAnsi="Arial" w:cs="Arial"/>
          <w:sz w:val="18"/>
          <w:szCs w:val="18"/>
          <w:u w:val="single"/>
        </w:rPr>
        <w:t>Journal of Pelvic Medicine and Surgery</w:t>
      </w:r>
      <w:r w:rsidR="000C16B0">
        <w:rPr>
          <w:rFonts w:ascii="Arial" w:hAnsi="Arial" w:cs="Arial"/>
          <w:sz w:val="18"/>
          <w:szCs w:val="18"/>
        </w:rPr>
        <w:t>:</w:t>
      </w:r>
    </w:p>
    <w:p w14:paraId="67B2C1E9" w14:textId="2CEC9411" w:rsidR="00D16342" w:rsidRDefault="000C16B0">
      <w:pPr>
        <w:ind w:left="1620"/>
        <w:rPr>
          <w:rFonts w:ascii="Arial" w:hAnsi="Arial" w:cs="Arial"/>
          <w:sz w:val="18"/>
          <w:szCs w:val="18"/>
        </w:rPr>
      </w:pPr>
      <w:r>
        <w:rPr>
          <w:rFonts w:ascii="Arial" w:hAnsi="Arial" w:cs="Arial"/>
          <w:sz w:val="18"/>
          <w:szCs w:val="18"/>
        </w:rPr>
        <w:t>(</w:t>
      </w:r>
      <w:r w:rsidR="00D16342">
        <w:rPr>
          <w:rFonts w:ascii="Arial" w:hAnsi="Arial" w:cs="Arial"/>
          <w:sz w:val="18"/>
          <w:szCs w:val="18"/>
        </w:rPr>
        <w:t>2005</w:t>
      </w:r>
      <w:r>
        <w:rPr>
          <w:rFonts w:ascii="Arial" w:hAnsi="Arial" w:cs="Arial"/>
          <w:sz w:val="18"/>
          <w:szCs w:val="18"/>
        </w:rPr>
        <w:t>)</w:t>
      </w:r>
      <w:r w:rsidR="00D16342">
        <w:rPr>
          <w:rFonts w:ascii="Arial" w:hAnsi="Arial" w:cs="Arial"/>
          <w:sz w:val="18"/>
          <w:szCs w:val="18"/>
        </w:rPr>
        <w:t xml:space="preserve"> Sep/Oct;</w:t>
      </w:r>
      <w:r w:rsidR="00CD6D8F">
        <w:rPr>
          <w:rFonts w:ascii="Arial" w:hAnsi="Arial" w:cs="Arial"/>
          <w:sz w:val="18"/>
          <w:szCs w:val="18"/>
        </w:rPr>
        <w:t xml:space="preserve"> </w:t>
      </w:r>
      <w:r w:rsidR="00D16342">
        <w:rPr>
          <w:rFonts w:ascii="Arial" w:hAnsi="Arial" w:cs="Arial"/>
          <w:sz w:val="18"/>
          <w:szCs w:val="18"/>
        </w:rPr>
        <w:t>11(5):265-7.</w:t>
      </w:r>
    </w:p>
    <w:p w14:paraId="4FC601A1" w14:textId="77777777" w:rsidR="002B231E" w:rsidRDefault="002B231E">
      <w:pPr>
        <w:ind w:left="1620"/>
        <w:rPr>
          <w:rFonts w:ascii="Arial" w:hAnsi="Arial" w:cs="Arial"/>
          <w:b/>
          <w:bCs/>
          <w:sz w:val="18"/>
          <w:szCs w:val="18"/>
        </w:rPr>
      </w:pPr>
    </w:p>
    <w:p w14:paraId="7A394C3C" w14:textId="0AF9127E" w:rsidR="00D16342" w:rsidRDefault="00D16342">
      <w:pPr>
        <w:ind w:left="1620"/>
        <w:rPr>
          <w:rFonts w:ascii="Arial" w:hAnsi="Arial" w:cs="Arial"/>
          <w:sz w:val="18"/>
          <w:szCs w:val="18"/>
        </w:rPr>
      </w:pPr>
      <w:r w:rsidRPr="00697407">
        <w:rPr>
          <w:rFonts w:ascii="Arial" w:hAnsi="Arial" w:cs="Arial"/>
          <w:bCs/>
          <w:sz w:val="18"/>
          <w:szCs w:val="18"/>
        </w:rPr>
        <w:t>Huffaker RK</w:t>
      </w:r>
      <w:r w:rsidRPr="00697407">
        <w:rPr>
          <w:rFonts w:ascii="Arial" w:hAnsi="Arial" w:cs="Arial"/>
          <w:sz w:val="18"/>
          <w:szCs w:val="18"/>
        </w:rPr>
        <w:t>,</w:t>
      </w:r>
      <w:r>
        <w:rPr>
          <w:rFonts w:ascii="Arial" w:hAnsi="Arial" w:cs="Arial"/>
          <w:sz w:val="18"/>
          <w:szCs w:val="18"/>
        </w:rPr>
        <w:t xml:space="preserve"> Copas P. </w:t>
      </w:r>
      <w:r>
        <w:rPr>
          <w:rFonts w:ascii="Arial" w:hAnsi="Arial" w:cs="Arial"/>
          <w:i/>
          <w:iCs/>
          <w:sz w:val="18"/>
          <w:szCs w:val="18"/>
        </w:rPr>
        <w:t xml:space="preserve">Pelvic hematoma following placement of transobturator tape.  </w:t>
      </w:r>
      <w:r>
        <w:rPr>
          <w:rFonts w:ascii="Arial" w:hAnsi="Arial" w:cs="Arial"/>
          <w:sz w:val="18"/>
          <w:szCs w:val="18"/>
        </w:rPr>
        <w:t xml:space="preserve"> </w:t>
      </w:r>
      <w:r w:rsidRPr="0044478E">
        <w:rPr>
          <w:rFonts w:ascii="Arial" w:hAnsi="Arial" w:cs="Arial"/>
          <w:sz w:val="18"/>
          <w:szCs w:val="18"/>
          <w:u w:val="single"/>
        </w:rPr>
        <w:t>Tennessee Medicine</w:t>
      </w:r>
      <w:r w:rsidR="000C16B0">
        <w:rPr>
          <w:rFonts w:ascii="Arial" w:hAnsi="Arial" w:cs="Arial"/>
          <w:sz w:val="18"/>
          <w:szCs w:val="18"/>
        </w:rPr>
        <w:t>:</w:t>
      </w:r>
      <w:r w:rsidR="00CD6D8F">
        <w:rPr>
          <w:rFonts w:ascii="Arial" w:hAnsi="Arial" w:cs="Arial"/>
          <w:sz w:val="18"/>
          <w:szCs w:val="18"/>
        </w:rPr>
        <w:t xml:space="preserve"> </w:t>
      </w:r>
      <w:r w:rsidR="000C16B0">
        <w:rPr>
          <w:rFonts w:ascii="Arial" w:hAnsi="Arial" w:cs="Arial"/>
          <w:sz w:val="18"/>
          <w:szCs w:val="18"/>
        </w:rPr>
        <w:t>(</w:t>
      </w:r>
      <w:r w:rsidR="00195697">
        <w:rPr>
          <w:rFonts w:ascii="Arial" w:hAnsi="Arial" w:cs="Arial"/>
          <w:sz w:val="18"/>
          <w:szCs w:val="18"/>
        </w:rPr>
        <w:t xml:space="preserve"> </w:t>
      </w:r>
      <w:r>
        <w:rPr>
          <w:rFonts w:ascii="Arial" w:hAnsi="Arial" w:cs="Arial"/>
          <w:sz w:val="18"/>
          <w:szCs w:val="18"/>
        </w:rPr>
        <w:t>2005</w:t>
      </w:r>
      <w:r w:rsidR="000C16B0">
        <w:rPr>
          <w:rFonts w:ascii="Arial" w:hAnsi="Arial" w:cs="Arial"/>
          <w:sz w:val="18"/>
          <w:szCs w:val="18"/>
        </w:rPr>
        <w:t>)</w:t>
      </w:r>
      <w:r>
        <w:rPr>
          <w:rFonts w:ascii="Arial" w:hAnsi="Arial" w:cs="Arial"/>
          <w:sz w:val="18"/>
          <w:szCs w:val="18"/>
        </w:rPr>
        <w:t xml:space="preserve"> Sep;98(9):443-4.</w:t>
      </w:r>
    </w:p>
    <w:p w14:paraId="032E9655" w14:textId="77777777" w:rsidR="00D16342" w:rsidRDefault="00D16342">
      <w:pPr>
        <w:ind w:left="1980" w:firstLine="1620"/>
        <w:rPr>
          <w:rFonts w:ascii="Arial" w:hAnsi="Arial" w:cs="Arial"/>
          <w:sz w:val="18"/>
          <w:szCs w:val="18"/>
        </w:rPr>
      </w:pPr>
    </w:p>
    <w:p w14:paraId="1AB9DD65" w14:textId="104715BD" w:rsidR="004D1092" w:rsidRDefault="00D16342" w:rsidP="008772AA">
      <w:pPr>
        <w:ind w:left="1620"/>
        <w:rPr>
          <w:rFonts w:ascii="Arial" w:hAnsi="Arial" w:cs="Arial"/>
          <w:sz w:val="18"/>
          <w:szCs w:val="18"/>
        </w:rPr>
      </w:pPr>
      <w:r>
        <w:rPr>
          <w:rFonts w:ascii="Arial" w:hAnsi="Arial" w:cs="Arial"/>
          <w:sz w:val="18"/>
          <w:szCs w:val="18"/>
        </w:rPr>
        <w:t xml:space="preserve">Mohney BG, </w:t>
      </w:r>
      <w:r w:rsidRPr="00697407">
        <w:rPr>
          <w:rFonts w:ascii="Arial" w:hAnsi="Arial" w:cs="Arial"/>
          <w:bCs/>
          <w:sz w:val="18"/>
          <w:szCs w:val="18"/>
        </w:rPr>
        <w:t>Huffaker RK</w:t>
      </w:r>
      <w:r w:rsidRPr="00697407">
        <w:rPr>
          <w:rFonts w:ascii="Arial" w:hAnsi="Arial" w:cs="Arial"/>
          <w:sz w:val="18"/>
          <w:szCs w:val="18"/>
        </w:rPr>
        <w:t>.</w:t>
      </w:r>
      <w:r>
        <w:rPr>
          <w:rFonts w:ascii="Arial" w:hAnsi="Arial" w:cs="Arial"/>
          <w:sz w:val="18"/>
          <w:szCs w:val="18"/>
        </w:rPr>
        <w:t xml:space="preserve"> </w:t>
      </w:r>
      <w:r>
        <w:rPr>
          <w:rFonts w:ascii="Arial" w:hAnsi="Arial" w:cs="Arial"/>
          <w:i/>
          <w:iCs/>
          <w:sz w:val="18"/>
          <w:szCs w:val="18"/>
        </w:rPr>
        <w:t>Common forms of childhood exotropia</w:t>
      </w:r>
      <w:r>
        <w:rPr>
          <w:rFonts w:ascii="Arial" w:hAnsi="Arial" w:cs="Arial"/>
          <w:sz w:val="18"/>
          <w:szCs w:val="18"/>
        </w:rPr>
        <w:t xml:space="preserve">.  </w:t>
      </w:r>
      <w:r>
        <w:rPr>
          <w:rFonts w:ascii="Arial" w:hAnsi="Arial" w:cs="Arial"/>
          <w:sz w:val="18"/>
          <w:szCs w:val="18"/>
          <w:u w:val="single"/>
        </w:rPr>
        <w:t>Ophthalmology</w:t>
      </w:r>
      <w:r w:rsidR="000C16B0">
        <w:rPr>
          <w:rFonts w:ascii="Arial" w:hAnsi="Arial" w:cs="Arial"/>
          <w:sz w:val="18"/>
          <w:szCs w:val="18"/>
        </w:rPr>
        <w:t>:</w:t>
      </w:r>
      <w:r w:rsidR="00195697">
        <w:rPr>
          <w:rFonts w:ascii="Arial" w:hAnsi="Arial" w:cs="Arial"/>
          <w:sz w:val="18"/>
          <w:szCs w:val="18"/>
        </w:rPr>
        <w:t xml:space="preserve">  </w:t>
      </w:r>
      <w:r w:rsidR="000C16B0">
        <w:rPr>
          <w:rFonts w:ascii="Arial" w:hAnsi="Arial" w:cs="Arial"/>
          <w:sz w:val="18"/>
          <w:szCs w:val="18"/>
        </w:rPr>
        <w:t>(</w:t>
      </w:r>
      <w:r w:rsidR="00195697">
        <w:rPr>
          <w:rFonts w:ascii="Arial" w:hAnsi="Arial" w:cs="Arial"/>
          <w:sz w:val="18"/>
          <w:szCs w:val="18"/>
        </w:rPr>
        <w:t>2003</w:t>
      </w:r>
      <w:r w:rsidR="000C16B0">
        <w:rPr>
          <w:rFonts w:ascii="Arial" w:hAnsi="Arial" w:cs="Arial"/>
          <w:sz w:val="18"/>
          <w:szCs w:val="18"/>
        </w:rPr>
        <w:t>)</w:t>
      </w:r>
      <w:r w:rsidR="00195697">
        <w:rPr>
          <w:rFonts w:ascii="Arial" w:hAnsi="Arial" w:cs="Arial"/>
          <w:sz w:val="18"/>
          <w:szCs w:val="18"/>
        </w:rPr>
        <w:t xml:space="preserve"> Nov;</w:t>
      </w:r>
      <w:r>
        <w:rPr>
          <w:rFonts w:ascii="Arial" w:hAnsi="Arial" w:cs="Arial"/>
          <w:sz w:val="18"/>
          <w:szCs w:val="18"/>
        </w:rPr>
        <w:t>110</w:t>
      </w:r>
      <w:r w:rsidR="00CD6D8F">
        <w:rPr>
          <w:rFonts w:ascii="Arial" w:hAnsi="Arial" w:cs="Arial"/>
          <w:sz w:val="18"/>
          <w:szCs w:val="18"/>
        </w:rPr>
        <w:t xml:space="preserve"> </w:t>
      </w:r>
      <w:r>
        <w:rPr>
          <w:rFonts w:ascii="Arial" w:hAnsi="Arial" w:cs="Arial"/>
          <w:sz w:val="18"/>
          <w:szCs w:val="18"/>
        </w:rPr>
        <w:t>(11):2093-6.</w:t>
      </w:r>
    </w:p>
    <w:p w14:paraId="0FC11607" w14:textId="77777777" w:rsidR="005B09F3" w:rsidRPr="005B09F3" w:rsidRDefault="005B09F3" w:rsidP="005B09F3"/>
    <w:p w14:paraId="728284AA" w14:textId="7C885A79" w:rsidR="00D16342" w:rsidRDefault="00136C8F">
      <w:pPr>
        <w:pStyle w:val="Heading4"/>
      </w:pPr>
      <w:r>
        <w:t>L</w:t>
      </w:r>
      <w:r w:rsidR="00AD14B7">
        <w:t>ectures &amp;</w:t>
      </w:r>
      <w:r w:rsidR="00527461">
        <w:t xml:space="preserve"> </w:t>
      </w:r>
      <w:r w:rsidR="00D16342">
        <w:t>Presentations</w:t>
      </w:r>
    </w:p>
    <w:p w14:paraId="67129B0E" w14:textId="0C07209E" w:rsidR="004272E6" w:rsidRPr="004272E6" w:rsidRDefault="004272E6" w:rsidP="002C77BB">
      <w:pPr>
        <w:ind w:left="1620"/>
        <w:rPr>
          <w:rFonts w:ascii="Arial" w:hAnsi="Arial" w:cs="Arial"/>
          <w:sz w:val="18"/>
          <w:szCs w:val="18"/>
        </w:rPr>
      </w:pPr>
      <w:r w:rsidRPr="004272E6">
        <w:rPr>
          <w:rFonts w:ascii="Arial" w:hAnsi="Arial" w:cs="Arial"/>
          <w:sz w:val="18"/>
          <w:szCs w:val="18"/>
        </w:rPr>
        <w:t xml:space="preserve">Patel M, </w:t>
      </w:r>
      <w:r w:rsidRPr="004272E6">
        <w:rPr>
          <w:rFonts w:ascii="Arial" w:hAnsi="Arial" w:cs="Arial"/>
          <w:bCs/>
          <w:sz w:val="18"/>
          <w:szCs w:val="18"/>
        </w:rPr>
        <w:t xml:space="preserve">Huffaker </w:t>
      </w:r>
      <w:r>
        <w:rPr>
          <w:rFonts w:ascii="Arial" w:hAnsi="Arial" w:cs="Arial"/>
          <w:bCs/>
          <w:sz w:val="18"/>
          <w:szCs w:val="18"/>
        </w:rPr>
        <w:t>R</w:t>
      </w:r>
      <w:r w:rsidRPr="004272E6">
        <w:rPr>
          <w:rFonts w:ascii="Arial" w:hAnsi="Arial" w:cs="Arial"/>
          <w:bCs/>
          <w:sz w:val="18"/>
          <w:szCs w:val="18"/>
        </w:rPr>
        <w:t>K</w:t>
      </w:r>
      <w:r w:rsidRPr="004272E6">
        <w:rPr>
          <w:rFonts w:ascii="Arial" w:hAnsi="Arial" w:cs="Arial"/>
          <w:b/>
          <w:bCs/>
          <w:sz w:val="18"/>
          <w:szCs w:val="18"/>
        </w:rPr>
        <w:t>.</w:t>
      </w:r>
      <w:r w:rsidRPr="004272E6">
        <w:rPr>
          <w:rFonts w:ascii="Arial" w:hAnsi="Arial" w:cs="Arial"/>
          <w:sz w:val="18"/>
          <w:szCs w:val="18"/>
        </w:rPr>
        <w:t xml:space="preserve"> Innovations in Women’s Pelvic Health Solutions:  Evaluating the Use of Decellularized Dermal Allografts in Improving Patient Outcomes.  Served as Lead Faculty.  Presented as a pre-recorded on-demand CME accredited webinar via NACCME - North American Center for Continuing Education.  Release date: September 28, 2018</w:t>
      </w:r>
      <w:r>
        <w:rPr>
          <w:rFonts w:ascii="Arial" w:hAnsi="Arial" w:cs="Arial"/>
          <w:sz w:val="18"/>
          <w:szCs w:val="18"/>
        </w:rPr>
        <w:t>.</w:t>
      </w:r>
    </w:p>
    <w:p w14:paraId="7963926F" w14:textId="77777777" w:rsidR="004272E6" w:rsidRDefault="004272E6" w:rsidP="002C77BB">
      <w:pPr>
        <w:ind w:left="1620"/>
      </w:pPr>
    </w:p>
    <w:p w14:paraId="479D2DB0" w14:textId="4FD354A8" w:rsidR="009A3C65" w:rsidRDefault="009A3C65" w:rsidP="002C77BB">
      <w:pPr>
        <w:ind w:left="1620"/>
        <w:rPr>
          <w:rFonts w:ascii="Arial" w:hAnsi="Arial" w:cs="Arial"/>
          <w:sz w:val="18"/>
          <w:szCs w:val="18"/>
        </w:rPr>
      </w:pPr>
      <w:r>
        <w:rPr>
          <w:rFonts w:ascii="Arial" w:hAnsi="Arial" w:cs="Arial"/>
          <w:sz w:val="18"/>
          <w:szCs w:val="18"/>
        </w:rPr>
        <w:t xml:space="preserve">Pelvic Organ Prolapse AUGS and ACOG Bulletin Updates.  East Tennessee State University, Quillen College of Medicine, Department of Obstetrics and Gynecology, Grand Rounds, Johnson City, Tennessee, March 2018.  </w:t>
      </w:r>
    </w:p>
    <w:p w14:paraId="73EE81C4" w14:textId="77777777" w:rsidR="009A3C65" w:rsidRDefault="009A3C65" w:rsidP="002C77BB">
      <w:pPr>
        <w:ind w:left="1620"/>
        <w:rPr>
          <w:rFonts w:ascii="Arial" w:hAnsi="Arial" w:cs="Arial"/>
          <w:sz w:val="18"/>
          <w:szCs w:val="18"/>
        </w:rPr>
      </w:pPr>
    </w:p>
    <w:p w14:paraId="7E26294E" w14:textId="6AFF35C8" w:rsidR="002C77BB" w:rsidRDefault="002C77BB" w:rsidP="002C77BB">
      <w:pPr>
        <w:ind w:left="1620"/>
        <w:rPr>
          <w:rFonts w:ascii="Arial" w:hAnsi="Arial" w:cs="Arial"/>
          <w:sz w:val="18"/>
          <w:szCs w:val="18"/>
        </w:rPr>
      </w:pPr>
      <w:r>
        <w:rPr>
          <w:rFonts w:ascii="Arial" w:hAnsi="Arial" w:cs="Arial"/>
          <w:sz w:val="18"/>
          <w:szCs w:val="18"/>
        </w:rPr>
        <w:t xml:space="preserve">Perioperative Care of Geriatric Gynecology Patients.  East Tennessee State University, Quillen College of Medicine, Department of Obstetrics and Gynecology, Grand Rounds, Johnson City, Tennessee, March 2017. </w:t>
      </w:r>
    </w:p>
    <w:p w14:paraId="7F4E692F" w14:textId="190B91A5" w:rsidR="002C77BB" w:rsidRDefault="002C77BB" w:rsidP="002C77BB">
      <w:pPr>
        <w:ind w:left="1620"/>
        <w:rPr>
          <w:rFonts w:ascii="Arial" w:hAnsi="Arial" w:cs="Arial"/>
          <w:sz w:val="18"/>
          <w:szCs w:val="18"/>
        </w:rPr>
      </w:pPr>
      <w:r>
        <w:rPr>
          <w:rFonts w:ascii="Arial" w:hAnsi="Arial" w:cs="Arial"/>
          <w:sz w:val="18"/>
          <w:szCs w:val="18"/>
        </w:rPr>
        <w:t xml:space="preserve"> </w:t>
      </w:r>
    </w:p>
    <w:p w14:paraId="03646F1C" w14:textId="2B81C1B6" w:rsidR="00631F16" w:rsidRDefault="00631F16" w:rsidP="00631F16">
      <w:pPr>
        <w:ind w:left="1620"/>
        <w:rPr>
          <w:rFonts w:ascii="Arial" w:hAnsi="Arial" w:cs="Arial"/>
          <w:sz w:val="18"/>
          <w:szCs w:val="18"/>
        </w:rPr>
      </w:pPr>
      <w:r>
        <w:rPr>
          <w:rFonts w:ascii="Arial" w:hAnsi="Arial" w:cs="Arial"/>
          <w:sz w:val="18"/>
          <w:szCs w:val="18"/>
        </w:rPr>
        <w:t>Instructor and lecturer, Advanced Pelvic Floor Surgery Conference, Scott and White Memorial Hospital and Clinic, Salado and Temple, Texas, April 2016.</w:t>
      </w:r>
    </w:p>
    <w:p w14:paraId="3F073520" w14:textId="77777777" w:rsidR="00631F16" w:rsidRDefault="00631F16" w:rsidP="00631F16">
      <w:pPr>
        <w:ind w:left="1620"/>
        <w:rPr>
          <w:rFonts w:ascii="Arial" w:hAnsi="Arial" w:cs="Arial"/>
          <w:sz w:val="18"/>
          <w:szCs w:val="18"/>
        </w:rPr>
      </w:pPr>
    </w:p>
    <w:p w14:paraId="477D6E12" w14:textId="7C094452" w:rsidR="005856F7" w:rsidRDefault="00631F16" w:rsidP="005856F7">
      <w:pPr>
        <w:ind w:left="1620"/>
        <w:rPr>
          <w:rFonts w:ascii="Arial" w:hAnsi="Arial" w:cs="Arial"/>
          <w:sz w:val="18"/>
          <w:szCs w:val="18"/>
        </w:rPr>
      </w:pPr>
      <w:r>
        <w:rPr>
          <w:rFonts w:ascii="Arial" w:hAnsi="Arial" w:cs="Arial"/>
          <w:sz w:val="18"/>
          <w:szCs w:val="18"/>
        </w:rPr>
        <w:t>Instructor,</w:t>
      </w:r>
      <w:r w:rsidR="005856F7">
        <w:rPr>
          <w:rFonts w:ascii="Arial" w:hAnsi="Arial" w:cs="Arial"/>
          <w:sz w:val="18"/>
          <w:szCs w:val="18"/>
        </w:rPr>
        <w:t xml:space="preserve"> Advanced Pelvic Floor Surgery Conference, Scott and White Memorial Hospital and Clinic, Salado and Temple, Texas, April 2015.</w:t>
      </w:r>
    </w:p>
    <w:p w14:paraId="2A0CC8BB" w14:textId="77777777" w:rsidR="005856F7" w:rsidRDefault="005856F7" w:rsidP="00E248F8">
      <w:pPr>
        <w:ind w:left="1620"/>
        <w:rPr>
          <w:rFonts w:ascii="Arial" w:hAnsi="Arial" w:cs="Arial"/>
          <w:bCs/>
          <w:color w:val="000000"/>
          <w:sz w:val="18"/>
          <w:szCs w:val="18"/>
        </w:rPr>
      </w:pPr>
    </w:p>
    <w:p w14:paraId="15FB12B1" w14:textId="39B3DD7A" w:rsidR="005856F7" w:rsidRDefault="005856F7" w:rsidP="00E248F8">
      <w:pPr>
        <w:ind w:left="1620"/>
        <w:rPr>
          <w:rFonts w:ascii="Arial" w:hAnsi="Arial" w:cs="Arial"/>
          <w:bCs/>
          <w:color w:val="000000"/>
          <w:sz w:val="18"/>
          <w:szCs w:val="18"/>
        </w:rPr>
      </w:pPr>
      <w:r>
        <w:rPr>
          <w:rFonts w:ascii="Arial" w:hAnsi="Arial" w:cs="Arial"/>
          <w:bCs/>
          <w:color w:val="000000"/>
          <w:sz w:val="18"/>
          <w:szCs w:val="18"/>
        </w:rPr>
        <w:t>Pelvic Organ Prolapse Native Tissue Surgery.  University of Toledo, Department of Obstetrics and Gynecology, Grand Rounds, April 2015.</w:t>
      </w:r>
    </w:p>
    <w:p w14:paraId="57C9F546" w14:textId="77777777" w:rsidR="005856F7" w:rsidRDefault="005856F7" w:rsidP="00E248F8">
      <w:pPr>
        <w:ind w:left="1620"/>
        <w:rPr>
          <w:rFonts w:ascii="Arial" w:hAnsi="Arial" w:cs="Arial"/>
          <w:bCs/>
          <w:color w:val="000000"/>
          <w:sz w:val="18"/>
          <w:szCs w:val="18"/>
        </w:rPr>
      </w:pPr>
    </w:p>
    <w:p w14:paraId="272AA06E" w14:textId="5C08C712" w:rsidR="004376B7" w:rsidRDefault="004376B7" w:rsidP="00E248F8">
      <w:pPr>
        <w:ind w:left="1620"/>
        <w:rPr>
          <w:rFonts w:ascii="Arial" w:hAnsi="Arial" w:cs="Arial"/>
          <w:bCs/>
          <w:color w:val="000000"/>
          <w:sz w:val="18"/>
          <w:szCs w:val="18"/>
        </w:rPr>
      </w:pPr>
      <w:r>
        <w:rPr>
          <w:rFonts w:ascii="Arial" w:hAnsi="Arial" w:cs="Arial"/>
          <w:bCs/>
          <w:color w:val="000000"/>
          <w:sz w:val="18"/>
          <w:szCs w:val="18"/>
        </w:rPr>
        <w:t xml:space="preserve">International Faculty, Urogynaecology &amp; Reconstructive Pelvic Surgery Society of India, Conference &amp; Live Operative Workshop on Urogynaecology &amp; Reconstructive Pelvic Surgery, Chennai, India, January 2015.   </w:t>
      </w:r>
    </w:p>
    <w:p w14:paraId="65A4C6B0" w14:textId="77777777" w:rsidR="004376B7" w:rsidRDefault="004376B7" w:rsidP="00E248F8">
      <w:pPr>
        <w:ind w:left="1620"/>
        <w:rPr>
          <w:rFonts w:ascii="Arial" w:hAnsi="Arial" w:cs="Arial"/>
          <w:bCs/>
          <w:color w:val="000000"/>
          <w:sz w:val="18"/>
          <w:szCs w:val="18"/>
        </w:rPr>
      </w:pPr>
    </w:p>
    <w:p w14:paraId="1D22A329" w14:textId="295965D8" w:rsidR="00EB3727" w:rsidRDefault="00EB3727" w:rsidP="00E248F8">
      <w:pPr>
        <w:ind w:left="1620"/>
        <w:rPr>
          <w:rFonts w:ascii="Arial" w:hAnsi="Arial" w:cs="Arial"/>
          <w:bCs/>
          <w:color w:val="000000"/>
          <w:sz w:val="18"/>
          <w:szCs w:val="18"/>
        </w:rPr>
      </w:pPr>
      <w:r>
        <w:rPr>
          <w:rFonts w:ascii="Arial" w:hAnsi="Arial" w:cs="Arial"/>
          <w:bCs/>
          <w:color w:val="000000"/>
          <w:sz w:val="18"/>
          <w:szCs w:val="18"/>
        </w:rPr>
        <w:t>Elkattah R, Huffaker RK.  Transverse cystocele repair and robotic sacral colpohysteropexy for stage 3 uterovaginal prolapse.  Poster Video Abstract</w:t>
      </w:r>
      <w:r w:rsidR="00100439">
        <w:rPr>
          <w:rFonts w:ascii="Arial" w:hAnsi="Arial" w:cs="Arial"/>
          <w:bCs/>
          <w:color w:val="000000"/>
          <w:sz w:val="18"/>
          <w:szCs w:val="18"/>
        </w:rPr>
        <w:t xml:space="preserve"> at The 43</w:t>
      </w:r>
      <w:r w:rsidR="00100439" w:rsidRPr="00100439">
        <w:rPr>
          <w:rFonts w:ascii="Arial" w:hAnsi="Arial" w:cs="Arial"/>
          <w:bCs/>
          <w:color w:val="000000"/>
          <w:sz w:val="18"/>
          <w:szCs w:val="18"/>
          <w:vertAlign w:val="superscript"/>
        </w:rPr>
        <w:t>rd</w:t>
      </w:r>
      <w:r w:rsidR="00100439">
        <w:rPr>
          <w:rFonts w:ascii="Arial" w:hAnsi="Arial" w:cs="Arial"/>
          <w:bCs/>
          <w:color w:val="000000"/>
          <w:sz w:val="18"/>
          <w:szCs w:val="18"/>
        </w:rPr>
        <w:t xml:space="preserve"> AAGL Global Congress of Minimally Invasive Gynecology in Vancouver, British Columbia, November 2014</w:t>
      </w:r>
      <w:r>
        <w:rPr>
          <w:rFonts w:ascii="Arial" w:hAnsi="Arial" w:cs="Arial"/>
          <w:bCs/>
          <w:color w:val="000000"/>
          <w:sz w:val="18"/>
          <w:szCs w:val="18"/>
        </w:rPr>
        <w:t xml:space="preserve"> / Journal of Minimally Invasive Gynecology (2014);21(6):S228-S229.</w:t>
      </w:r>
    </w:p>
    <w:p w14:paraId="2C57D9E3" w14:textId="77777777" w:rsidR="00EB3727" w:rsidRDefault="00EB3727" w:rsidP="00E248F8">
      <w:pPr>
        <w:ind w:left="1620"/>
        <w:rPr>
          <w:rFonts w:ascii="Arial" w:hAnsi="Arial" w:cs="Arial"/>
          <w:bCs/>
          <w:color w:val="000000"/>
          <w:sz w:val="18"/>
          <w:szCs w:val="18"/>
        </w:rPr>
      </w:pPr>
    </w:p>
    <w:p w14:paraId="5055CFF7" w14:textId="2C5D06EB" w:rsidR="00581E91" w:rsidRDefault="00581E91" w:rsidP="00581E91">
      <w:pPr>
        <w:ind w:left="1620"/>
        <w:rPr>
          <w:rFonts w:ascii="Arial" w:hAnsi="Arial" w:cs="Arial"/>
          <w:sz w:val="18"/>
          <w:szCs w:val="18"/>
        </w:rPr>
      </w:pPr>
      <w:r>
        <w:rPr>
          <w:rFonts w:ascii="Arial" w:hAnsi="Arial" w:cs="Arial"/>
          <w:sz w:val="18"/>
          <w:szCs w:val="18"/>
        </w:rPr>
        <w:t xml:space="preserve">Gynecological Malignancies Post-LeFort Colpocleisis: Case Report and a Review of the Literature.  Presented by Rayan Elkattah, MD, PGY4, with faculty advisor R. Keith Huffaker, MD, East Tennessee State University, Quillen College of Medicine, Department of Obstetrics and Gynecology, </w:t>
      </w:r>
      <w:r w:rsidR="000A476C">
        <w:rPr>
          <w:rFonts w:ascii="Arial" w:hAnsi="Arial" w:cs="Arial"/>
          <w:sz w:val="18"/>
          <w:szCs w:val="18"/>
        </w:rPr>
        <w:t xml:space="preserve">Fifth Annual </w:t>
      </w:r>
      <w:r>
        <w:rPr>
          <w:rFonts w:ascii="Arial" w:hAnsi="Arial" w:cs="Arial"/>
          <w:sz w:val="18"/>
          <w:szCs w:val="18"/>
        </w:rPr>
        <w:t>Olsen Resident Research Competition, Johnson City, TN, June 2014.</w:t>
      </w:r>
    </w:p>
    <w:p w14:paraId="7A7231E0" w14:textId="77777777" w:rsidR="00581E91" w:rsidRDefault="00581E91" w:rsidP="00581E91">
      <w:pPr>
        <w:ind w:left="1620"/>
        <w:rPr>
          <w:rFonts w:ascii="Arial" w:hAnsi="Arial" w:cs="Arial"/>
          <w:sz w:val="18"/>
          <w:szCs w:val="18"/>
        </w:rPr>
      </w:pPr>
    </w:p>
    <w:p w14:paraId="09F06B05" w14:textId="07DF200B" w:rsidR="00581E91" w:rsidRDefault="00581E91" w:rsidP="00581E91">
      <w:pPr>
        <w:ind w:left="1620"/>
        <w:rPr>
          <w:rFonts w:ascii="Arial" w:hAnsi="Arial" w:cs="Arial"/>
          <w:sz w:val="18"/>
          <w:szCs w:val="18"/>
        </w:rPr>
      </w:pPr>
      <w:r>
        <w:rPr>
          <w:rFonts w:ascii="Arial" w:hAnsi="Arial" w:cs="Arial"/>
          <w:sz w:val="18"/>
          <w:szCs w:val="18"/>
        </w:rPr>
        <w:lastRenderedPageBreak/>
        <w:t>Surgical video: novel surgical approach for pelvic organ prolapse combining transvaginal native tissue anterior colporrhaphy, transverse cystocele repair</w:t>
      </w:r>
      <w:r w:rsidR="000A476C">
        <w:rPr>
          <w:rFonts w:ascii="Arial" w:hAnsi="Arial" w:cs="Arial"/>
          <w:sz w:val="18"/>
          <w:szCs w:val="18"/>
        </w:rPr>
        <w:t xml:space="preserve"> with suspension to cervical stroma</w:t>
      </w:r>
      <w:r>
        <w:rPr>
          <w:rFonts w:ascii="Arial" w:hAnsi="Arial" w:cs="Arial"/>
          <w:sz w:val="18"/>
          <w:szCs w:val="18"/>
        </w:rPr>
        <w:t xml:space="preserve">, and robotic sacral colpohysteropexy.  </w:t>
      </w:r>
      <w:r w:rsidR="000A476C">
        <w:rPr>
          <w:rFonts w:ascii="Arial" w:hAnsi="Arial" w:cs="Arial"/>
          <w:sz w:val="18"/>
          <w:szCs w:val="18"/>
        </w:rPr>
        <w:t>Presented by Rayan Elkattah, MD, PGY4, with faculty advisor R. Keith Huffaker, MD, East Tennessee State University, Quillen College of Medicine, Department of Obstetrics and Gynecology, Fifth Annual Olsen Resident Research Competition, Johnson City, TN, June 2014.</w:t>
      </w:r>
    </w:p>
    <w:p w14:paraId="1B37EC7B" w14:textId="76E731E6" w:rsidR="00581E91" w:rsidRDefault="00581E91" w:rsidP="00F0139B">
      <w:pPr>
        <w:ind w:left="1620"/>
        <w:rPr>
          <w:rFonts w:ascii="Arial" w:hAnsi="Arial" w:cs="Arial"/>
          <w:sz w:val="18"/>
          <w:szCs w:val="18"/>
        </w:rPr>
      </w:pPr>
    </w:p>
    <w:p w14:paraId="720A2A28" w14:textId="77777777" w:rsidR="00F0139B" w:rsidRDefault="00F0139B" w:rsidP="00F0139B">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April 2014.</w:t>
      </w:r>
    </w:p>
    <w:p w14:paraId="0B0036D9" w14:textId="77777777" w:rsidR="00F0139B" w:rsidRDefault="00F0139B" w:rsidP="00F0139B">
      <w:pPr>
        <w:ind w:left="1620"/>
        <w:rPr>
          <w:rFonts w:ascii="Arial" w:hAnsi="Arial" w:cs="Arial"/>
          <w:sz w:val="18"/>
          <w:szCs w:val="18"/>
        </w:rPr>
      </w:pPr>
    </w:p>
    <w:p w14:paraId="78FA1673" w14:textId="23B75381" w:rsidR="00F0139B" w:rsidRDefault="00F0139B" w:rsidP="008772AA">
      <w:pPr>
        <w:ind w:left="1620"/>
        <w:rPr>
          <w:rFonts w:ascii="Arial" w:hAnsi="Arial" w:cs="Arial"/>
          <w:sz w:val="18"/>
          <w:szCs w:val="18"/>
        </w:rPr>
      </w:pPr>
      <w:r>
        <w:rPr>
          <w:rFonts w:ascii="Arial" w:hAnsi="Arial" w:cs="Arial"/>
          <w:sz w:val="18"/>
          <w:szCs w:val="18"/>
        </w:rPr>
        <w:t xml:space="preserve">The Vaginal “Curtain” of Colpocleisis, What Lies Behind? </w:t>
      </w:r>
      <w:r w:rsidR="00581E91">
        <w:rPr>
          <w:rFonts w:ascii="Arial" w:hAnsi="Arial" w:cs="Arial"/>
          <w:sz w:val="18"/>
          <w:szCs w:val="18"/>
        </w:rPr>
        <w:t>Oral Poster p</w:t>
      </w:r>
      <w:r>
        <w:rPr>
          <w:rFonts w:ascii="Arial" w:hAnsi="Arial" w:cs="Arial"/>
          <w:sz w:val="18"/>
          <w:szCs w:val="18"/>
        </w:rPr>
        <w:t>resented by Alicia Brooks BS, Rayan Elkattah, MD</w:t>
      </w:r>
      <w:r w:rsidR="00581E91">
        <w:rPr>
          <w:rFonts w:ascii="Arial" w:hAnsi="Arial" w:cs="Arial"/>
          <w:sz w:val="18"/>
          <w:szCs w:val="18"/>
        </w:rPr>
        <w:t>,</w:t>
      </w:r>
      <w:r>
        <w:rPr>
          <w:rFonts w:ascii="Arial" w:hAnsi="Arial" w:cs="Arial"/>
          <w:sz w:val="18"/>
          <w:szCs w:val="18"/>
        </w:rPr>
        <w:t xml:space="preserve"> PGY4 with faculty advisor </w:t>
      </w:r>
      <w:r w:rsidRPr="00F0139B">
        <w:rPr>
          <w:rFonts w:ascii="Arial" w:hAnsi="Arial" w:cs="Arial"/>
          <w:sz w:val="18"/>
          <w:szCs w:val="18"/>
        </w:rPr>
        <w:t>R. Keith Huffaker</w:t>
      </w:r>
      <w:r w:rsidR="00861BD0">
        <w:rPr>
          <w:rFonts w:ascii="Arial" w:hAnsi="Arial" w:cs="Arial"/>
          <w:sz w:val="18"/>
          <w:szCs w:val="18"/>
        </w:rPr>
        <w:t>, MD</w:t>
      </w:r>
      <w:r>
        <w:rPr>
          <w:rFonts w:ascii="Arial" w:hAnsi="Arial" w:cs="Arial"/>
          <w:sz w:val="18"/>
          <w:szCs w:val="18"/>
        </w:rPr>
        <w:t>, East Tennessee State University, Quillen College of Medicine, Department of Obstetrics and Gynecology, 2014 Appalachian Student Research Forum, Millennium Centre Park, Johnson City, Tennessee, March 2014.</w:t>
      </w:r>
    </w:p>
    <w:p w14:paraId="78F6B608" w14:textId="77777777" w:rsidR="00F0139B" w:rsidRDefault="00F0139B" w:rsidP="008772AA">
      <w:pPr>
        <w:ind w:left="1620"/>
        <w:rPr>
          <w:rFonts w:ascii="Arial" w:hAnsi="Arial" w:cs="Arial"/>
          <w:sz w:val="18"/>
          <w:szCs w:val="18"/>
        </w:rPr>
      </w:pPr>
    </w:p>
    <w:p w14:paraId="4F1E662D" w14:textId="2C5C2B4F" w:rsidR="007D41CA" w:rsidRDefault="007D41CA" w:rsidP="007D41CA">
      <w:pPr>
        <w:ind w:left="1620"/>
        <w:rPr>
          <w:rFonts w:ascii="Arial" w:hAnsi="Arial" w:cs="Arial"/>
          <w:sz w:val="18"/>
          <w:szCs w:val="18"/>
        </w:rPr>
      </w:pPr>
      <w:r w:rsidRPr="002A7147">
        <w:rPr>
          <w:rFonts w:ascii="Arial" w:hAnsi="Arial" w:cs="Arial"/>
          <w:sz w:val="18"/>
          <w:szCs w:val="18"/>
        </w:rPr>
        <w:t>Nerve Stimulation Therapies for Bowel and Bladder Continence, East Tennessee State University Quillen College of Medicine 1</w:t>
      </w:r>
      <w:r>
        <w:rPr>
          <w:rFonts w:ascii="Arial" w:hAnsi="Arial" w:cs="Arial"/>
          <w:sz w:val="18"/>
          <w:szCs w:val="18"/>
        </w:rPr>
        <w:t>8</w:t>
      </w:r>
      <w:r w:rsidRPr="002A7147">
        <w:rPr>
          <w:rFonts w:ascii="Arial" w:hAnsi="Arial" w:cs="Arial"/>
          <w:sz w:val="18"/>
          <w:szCs w:val="18"/>
          <w:vertAlign w:val="superscript"/>
        </w:rPr>
        <w:t>th</w:t>
      </w:r>
      <w:r w:rsidRPr="002A7147">
        <w:rPr>
          <w:rFonts w:ascii="Arial" w:hAnsi="Arial" w:cs="Arial"/>
          <w:sz w:val="18"/>
          <w:szCs w:val="18"/>
        </w:rPr>
        <w:t xml:space="preserve"> Annual Primary Care Conference, Johnson City, Tennessee, March </w:t>
      </w:r>
      <w:r>
        <w:rPr>
          <w:rFonts w:ascii="Arial" w:hAnsi="Arial" w:cs="Arial"/>
          <w:sz w:val="18"/>
          <w:szCs w:val="18"/>
        </w:rPr>
        <w:t>2014</w:t>
      </w:r>
      <w:r w:rsidRPr="002A7147">
        <w:rPr>
          <w:rFonts w:ascii="Arial" w:hAnsi="Arial" w:cs="Arial"/>
          <w:sz w:val="18"/>
          <w:szCs w:val="18"/>
        </w:rPr>
        <w:t>.</w:t>
      </w:r>
    </w:p>
    <w:p w14:paraId="5C42A36A" w14:textId="77777777" w:rsidR="007D41CA" w:rsidRPr="002A7147" w:rsidRDefault="007D41CA" w:rsidP="007D41CA">
      <w:pPr>
        <w:ind w:left="1620"/>
        <w:rPr>
          <w:rFonts w:ascii="Arial" w:hAnsi="Arial" w:cs="Arial"/>
          <w:sz w:val="18"/>
          <w:szCs w:val="18"/>
        </w:rPr>
      </w:pPr>
    </w:p>
    <w:p w14:paraId="64BE3233" w14:textId="34A46CC6" w:rsidR="0082721C" w:rsidRDefault="00DD7AF3" w:rsidP="0082721C">
      <w:pPr>
        <w:ind w:left="1620"/>
        <w:rPr>
          <w:rFonts w:ascii="Arial" w:hAnsi="Arial" w:cs="Arial"/>
          <w:sz w:val="18"/>
          <w:szCs w:val="18"/>
        </w:rPr>
      </w:pPr>
      <w:r>
        <w:rPr>
          <w:rFonts w:ascii="Arial" w:hAnsi="Arial" w:cs="Arial"/>
          <w:sz w:val="18"/>
          <w:szCs w:val="18"/>
        </w:rPr>
        <w:t>P</w:t>
      </w:r>
      <w:r w:rsidR="0082721C">
        <w:rPr>
          <w:rFonts w:ascii="Arial" w:hAnsi="Arial" w:cs="Arial"/>
          <w:sz w:val="18"/>
          <w:szCs w:val="18"/>
        </w:rPr>
        <w:t xml:space="preserve">elvic Organ Prolapse. </w:t>
      </w:r>
      <w:r w:rsidR="0082721C" w:rsidRPr="002A7147">
        <w:rPr>
          <w:rFonts w:ascii="Arial" w:hAnsi="Arial" w:cs="Arial"/>
          <w:sz w:val="18"/>
          <w:szCs w:val="18"/>
        </w:rPr>
        <w:t xml:space="preserve"> East Tennessee State University, Qui</w:t>
      </w:r>
      <w:r w:rsidR="0082721C">
        <w:rPr>
          <w:rFonts w:ascii="Arial" w:hAnsi="Arial" w:cs="Arial"/>
          <w:sz w:val="18"/>
          <w:szCs w:val="18"/>
        </w:rPr>
        <w:t>llen College of Medicine, Geriatric Medicine</w:t>
      </w:r>
      <w:r w:rsidR="0082721C" w:rsidRPr="002A7147">
        <w:rPr>
          <w:rFonts w:ascii="Arial" w:hAnsi="Arial" w:cs="Arial"/>
          <w:sz w:val="18"/>
          <w:szCs w:val="18"/>
        </w:rPr>
        <w:t>, Grand Rounds, Johnson City, Tennessee</w:t>
      </w:r>
      <w:r w:rsidR="0082721C">
        <w:rPr>
          <w:rFonts w:ascii="Arial" w:hAnsi="Arial" w:cs="Arial"/>
          <w:sz w:val="18"/>
          <w:szCs w:val="18"/>
        </w:rPr>
        <w:t>, January</w:t>
      </w:r>
      <w:r w:rsidR="0082721C" w:rsidRPr="002A7147">
        <w:rPr>
          <w:rFonts w:ascii="Arial" w:hAnsi="Arial" w:cs="Arial"/>
          <w:sz w:val="18"/>
          <w:szCs w:val="18"/>
        </w:rPr>
        <w:t xml:space="preserve"> </w:t>
      </w:r>
      <w:r w:rsidR="0082721C">
        <w:rPr>
          <w:rFonts w:ascii="Arial" w:hAnsi="Arial" w:cs="Arial"/>
          <w:sz w:val="18"/>
          <w:szCs w:val="18"/>
        </w:rPr>
        <w:t>2014</w:t>
      </w:r>
      <w:r w:rsidR="0082721C" w:rsidRPr="002A7147">
        <w:rPr>
          <w:rFonts w:ascii="Arial" w:hAnsi="Arial" w:cs="Arial"/>
          <w:sz w:val="18"/>
          <w:szCs w:val="18"/>
        </w:rPr>
        <w:t>.</w:t>
      </w:r>
    </w:p>
    <w:p w14:paraId="6F98C61C" w14:textId="77777777" w:rsidR="0082721C" w:rsidRPr="002A7147" w:rsidRDefault="0082721C" w:rsidP="0082721C">
      <w:pPr>
        <w:ind w:left="1620"/>
        <w:rPr>
          <w:rFonts w:ascii="Arial" w:hAnsi="Arial" w:cs="Arial"/>
          <w:sz w:val="18"/>
          <w:szCs w:val="18"/>
        </w:rPr>
      </w:pPr>
    </w:p>
    <w:p w14:paraId="1C67B0BB" w14:textId="469A25C3" w:rsidR="00DC226A" w:rsidRDefault="00DC226A" w:rsidP="004D1092">
      <w:pPr>
        <w:ind w:left="1620"/>
        <w:rPr>
          <w:rFonts w:ascii="Arial" w:hAnsi="Arial" w:cs="Arial"/>
          <w:sz w:val="18"/>
          <w:szCs w:val="18"/>
        </w:rPr>
      </w:pPr>
      <w:r>
        <w:rPr>
          <w:rFonts w:ascii="Arial" w:hAnsi="Arial" w:cs="Arial"/>
          <w:sz w:val="18"/>
          <w:szCs w:val="18"/>
        </w:rPr>
        <w:t xml:space="preserve">Introduction to Lean Healthcare.  East Tennessee State University, Quillen College of Medicine, Department of Obstetrics and Gynecology, Grand Rounds, Johnson City, Tennessee, September 2013. </w:t>
      </w:r>
    </w:p>
    <w:p w14:paraId="324EC96F" w14:textId="77777777" w:rsidR="00DC226A" w:rsidRDefault="00DC226A" w:rsidP="004D1092">
      <w:pPr>
        <w:ind w:left="1620"/>
        <w:rPr>
          <w:rFonts w:ascii="Arial" w:hAnsi="Arial" w:cs="Arial"/>
          <w:sz w:val="18"/>
          <w:szCs w:val="18"/>
        </w:rPr>
      </w:pPr>
    </w:p>
    <w:p w14:paraId="13B5DEDA" w14:textId="5AA5F9C1" w:rsidR="00310BB6" w:rsidRDefault="00310BB6" w:rsidP="004D1092">
      <w:pPr>
        <w:ind w:left="1620"/>
        <w:rPr>
          <w:rFonts w:ascii="Arial" w:hAnsi="Arial" w:cs="Arial"/>
          <w:sz w:val="18"/>
          <w:szCs w:val="18"/>
        </w:rPr>
      </w:pPr>
      <w:r>
        <w:rPr>
          <w:rFonts w:ascii="Arial" w:hAnsi="Arial" w:cs="Arial"/>
          <w:sz w:val="18"/>
          <w:szCs w:val="18"/>
        </w:rPr>
        <w:t>Percutaneous Tibial Nerve Stimulation</w:t>
      </w:r>
      <w:r w:rsidR="000A476C">
        <w:rPr>
          <w:rFonts w:ascii="Arial" w:hAnsi="Arial" w:cs="Arial"/>
          <w:sz w:val="18"/>
          <w:szCs w:val="18"/>
        </w:rPr>
        <w:t xml:space="preserve"> for treatment of clitoral pain</w:t>
      </w:r>
      <w:r>
        <w:rPr>
          <w:rFonts w:ascii="Arial" w:hAnsi="Arial" w:cs="Arial"/>
          <w:sz w:val="18"/>
          <w:szCs w:val="18"/>
        </w:rPr>
        <w:t xml:space="preserve">.  Presented by Rayan Elkattah, MD, PGY4, with faculty advisor R. Keith Huffaker, MD, East Tennessee State University, Quillen College of Medicine, Department of Obstetrics and Gynecology, </w:t>
      </w:r>
      <w:r w:rsidR="000A476C">
        <w:rPr>
          <w:rFonts w:ascii="Arial" w:hAnsi="Arial" w:cs="Arial"/>
          <w:sz w:val="18"/>
          <w:szCs w:val="18"/>
        </w:rPr>
        <w:t xml:space="preserve">Fourth Annual </w:t>
      </w:r>
      <w:r>
        <w:rPr>
          <w:rFonts w:ascii="Arial" w:hAnsi="Arial" w:cs="Arial"/>
          <w:sz w:val="18"/>
          <w:szCs w:val="18"/>
        </w:rPr>
        <w:t>Olsen Resident Research Competition, Johnson City, TN, June 2013.</w:t>
      </w:r>
    </w:p>
    <w:p w14:paraId="13CAAD4E" w14:textId="77777777" w:rsidR="00310BB6" w:rsidRDefault="00310BB6" w:rsidP="004D1092">
      <w:pPr>
        <w:ind w:left="1620"/>
        <w:rPr>
          <w:rFonts w:ascii="Arial" w:hAnsi="Arial" w:cs="Arial"/>
          <w:sz w:val="18"/>
          <w:szCs w:val="18"/>
        </w:rPr>
      </w:pPr>
    </w:p>
    <w:p w14:paraId="7E9123E3" w14:textId="4333087E" w:rsidR="004D1092" w:rsidRDefault="004D1092" w:rsidP="004D1092">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April 2013.</w:t>
      </w:r>
    </w:p>
    <w:p w14:paraId="332C8FBD" w14:textId="77777777" w:rsidR="004D1092" w:rsidRDefault="004D1092" w:rsidP="004D1092">
      <w:pPr>
        <w:ind w:left="1620"/>
        <w:rPr>
          <w:rFonts w:ascii="Arial" w:hAnsi="Arial" w:cs="Arial"/>
          <w:sz w:val="18"/>
          <w:szCs w:val="18"/>
        </w:rPr>
      </w:pPr>
    </w:p>
    <w:p w14:paraId="5C5A313D" w14:textId="2C6B534E" w:rsidR="00DD7AF3" w:rsidRPr="00DD7AF3" w:rsidRDefault="00DD7AF3" w:rsidP="00DD7AF3">
      <w:pPr>
        <w:ind w:left="1620"/>
        <w:rPr>
          <w:rFonts w:ascii="Arial" w:hAnsi="Arial" w:cs="Arial"/>
          <w:sz w:val="18"/>
          <w:szCs w:val="18"/>
        </w:rPr>
      </w:pPr>
      <w:r w:rsidRPr="00DD7AF3">
        <w:rPr>
          <w:rFonts w:ascii="Arial" w:hAnsi="Arial" w:cs="Arial"/>
          <w:sz w:val="18"/>
          <w:szCs w:val="18"/>
        </w:rPr>
        <w:t>Resident Assessment of Pelvic Floor Diso</w:t>
      </w:r>
      <w:r>
        <w:rPr>
          <w:rFonts w:ascii="Arial" w:hAnsi="Arial" w:cs="Arial"/>
          <w:sz w:val="18"/>
          <w:szCs w:val="18"/>
        </w:rPr>
        <w:t>rders and/or Sexual Dysfunction.  Presented by</w:t>
      </w:r>
      <w:r w:rsidRPr="00DD7AF3">
        <w:rPr>
          <w:rFonts w:ascii="Arial" w:hAnsi="Arial" w:cs="Arial"/>
          <w:sz w:val="18"/>
          <w:szCs w:val="18"/>
        </w:rPr>
        <w:t xml:space="preserve"> Erin Black</w:t>
      </w:r>
      <w:r>
        <w:rPr>
          <w:rFonts w:ascii="Arial" w:hAnsi="Arial" w:cs="Arial"/>
          <w:sz w:val="18"/>
          <w:szCs w:val="18"/>
        </w:rPr>
        <w:t>, MD, P</w:t>
      </w:r>
      <w:r w:rsidRPr="00DD7AF3">
        <w:rPr>
          <w:rFonts w:ascii="Arial" w:hAnsi="Arial" w:cs="Arial"/>
          <w:sz w:val="18"/>
          <w:szCs w:val="18"/>
        </w:rPr>
        <w:t>GY4</w:t>
      </w:r>
      <w:r>
        <w:rPr>
          <w:rFonts w:ascii="Arial" w:hAnsi="Arial" w:cs="Arial"/>
          <w:sz w:val="18"/>
          <w:szCs w:val="18"/>
        </w:rPr>
        <w:t>,</w:t>
      </w:r>
      <w:r w:rsidRPr="00DD7AF3">
        <w:rPr>
          <w:rFonts w:ascii="Arial" w:hAnsi="Arial" w:cs="Arial"/>
          <w:sz w:val="18"/>
          <w:szCs w:val="18"/>
        </w:rPr>
        <w:t xml:space="preserve"> </w:t>
      </w:r>
      <w:r>
        <w:rPr>
          <w:rFonts w:ascii="Arial" w:hAnsi="Arial" w:cs="Arial"/>
          <w:sz w:val="18"/>
          <w:szCs w:val="18"/>
        </w:rPr>
        <w:t>with faculty advisor</w:t>
      </w:r>
      <w:r w:rsidRPr="00DD7AF3">
        <w:rPr>
          <w:rFonts w:ascii="Arial" w:hAnsi="Arial" w:cs="Arial"/>
          <w:sz w:val="18"/>
          <w:szCs w:val="18"/>
        </w:rPr>
        <w:t xml:space="preserve"> R. Keith Huffaker, MD, </w:t>
      </w:r>
      <w:r>
        <w:rPr>
          <w:rFonts w:ascii="Arial" w:hAnsi="Arial" w:cs="Arial"/>
          <w:sz w:val="18"/>
          <w:szCs w:val="18"/>
        </w:rPr>
        <w:t xml:space="preserve">East Tennessee State University, Quillen College of Medicine, Department of Obstetrics and Gynecology, </w:t>
      </w:r>
      <w:r w:rsidR="000A476C">
        <w:rPr>
          <w:rFonts w:ascii="Arial" w:hAnsi="Arial" w:cs="Arial"/>
          <w:sz w:val="18"/>
          <w:szCs w:val="18"/>
        </w:rPr>
        <w:t xml:space="preserve">Fourth Annual </w:t>
      </w:r>
      <w:r w:rsidRPr="00DD7AF3">
        <w:rPr>
          <w:rFonts w:ascii="Arial" w:hAnsi="Arial" w:cs="Arial"/>
          <w:sz w:val="18"/>
          <w:szCs w:val="18"/>
        </w:rPr>
        <w:t>Olsen</w:t>
      </w:r>
      <w:r>
        <w:rPr>
          <w:rFonts w:ascii="Arial" w:hAnsi="Arial" w:cs="Arial"/>
          <w:sz w:val="18"/>
          <w:szCs w:val="18"/>
        </w:rPr>
        <w:t xml:space="preserve"> Resident Research Competition, and  2013 Appalachian Student Research Forum, both in Johnson City, TN, June and March, respectively, 2013.  </w:t>
      </w:r>
    </w:p>
    <w:p w14:paraId="474A8FA9" w14:textId="77777777" w:rsidR="00DD7AF3" w:rsidRDefault="00DD7AF3" w:rsidP="004D1092">
      <w:pPr>
        <w:ind w:left="1620"/>
        <w:rPr>
          <w:rFonts w:ascii="Arial" w:hAnsi="Arial" w:cs="Arial"/>
          <w:sz w:val="18"/>
          <w:szCs w:val="18"/>
        </w:rPr>
      </w:pPr>
    </w:p>
    <w:p w14:paraId="4F930B7E" w14:textId="4B4310B1" w:rsidR="004D1092" w:rsidRDefault="004D1092" w:rsidP="004D1092">
      <w:pPr>
        <w:ind w:left="1620"/>
        <w:rPr>
          <w:rFonts w:ascii="Arial" w:hAnsi="Arial" w:cs="Arial"/>
          <w:sz w:val="18"/>
          <w:szCs w:val="18"/>
        </w:rPr>
      </w:pPr>
      <w:r>
        <w:rPr>
          <w:rFonts w:ascii="Arial" w:hAnsi="Arial" w:cs="Arial"/>
          <w:sz w:val="18"/>
          <w:szCs w:val="18"/>
        </w:rPr>
        <w:t>Perioperative Care of Geriatric Gynecology Patients.  East Tenness</w:t>
      </w:r>
      <w:r w:rsidR="00DC226A">
        <w:rPr>
          <w:rFonts w:ascii="Arial" w:hAnsi="Arial" w:cs="Arial"/>
          <w:sz w:val="18"/>
          <w:szCs w:val="18"/>
        </w:rPr>
        <w:t xml:space="preserve">ee State University, </w:t>
      </w:r>
      <w:r w:rsidR="00A85A90">
        <w:rPr>
          <w:rFonts w:ascii="Arial" w:hAnsi="Arial" w:cs="Arial"/>
          <w:sz w:val="18"/>
          <w:szCs w:val="18"/>
        </w:rPr>
        <w:t xml:space="preserve">Quillen College of Medicine, Department of Obstetrics and Gynecology, Grand Rounds, Johnson City, Tennessee, March 2013.  </w:t>
      </w:r>
    </w:p>
    <w:p w14:paraId="7C26C9FD" w14:textId="77777777" w:rsidR="00A85A90" w:rsidRDefault="00A85A90" w:rsidP="00A85A90">
      <w:pPr>
        <w:ind w:left="1620"/>
        <w:rPr>
          <w:rFonts w:ascii="Arial" w:hAnsi="Arial" w:cs="Arial"/>
          <w:sz w:val="18"/>
          <w:szCs w:val="18"/>
        </w:rPr>
      </w:pPr>
    </w:p>
    <w:p w14:paraId="0ED77EC3" w14:textId="23640615" w:rsidR="00A85A90" w:rsidRPr="002A7147" w:rsidRDefault="00A85A90" w:rsidP="00A85A90">
      <w:pPr>
        <w:ind w:left="1620"/>
        <w:rPr>
          <w:rFonts w:ascii="Arial" w:hAnsi="Arial" w:cs="Arial"/>
          <w:sz w:val="18"/>
          <w:szCs w:val="18"/>
        </w:rPr>
      </w:pPr>
      <w:r w:rsidRPr="002A7147">
        <w:rPr>
          <w:rFonts w:ascii="Arial" w:hAnsi="Arial" w:cs="Arial"/>
          <w:sz w:val="18"/>
          <w:szCs w:val="18"/>
        </w:rPr>
        <w:t>Nerve Stimulation Therapies for Bowel and Bladder Continence, East Tennessee State University Quillen College of Medicine 1</w:t>
      </w:r>
      <w:r>
        <w:rPr>
          <w:rFonts w:ascii="Arial" w:hAnsi="Arial" w:cs="Arial"/>
          <w:sz w:val="18"/>
          <w:szCs w:val="18"/>
        </w:rPr>
        <w:t>7</w:t>
      </w:r>
      <w:r w:rsidRPr="002A7147">
        <w:rPr>
          <w:rFonts w:ascii="Arial" w:hAnsi="Arial" w:cs="Arial"/>
          <w:sz w:val="18"/>
          <w:szCs w:val="18"/>
          <w:vertAlign w:val="superscript"/>
        </w:rPr>
        <w:t>th</w:t>
      </w:r>
      <w:r w:rsidRPr="002A7147">
        <w:rPr>
          <w:rFonts w:ascii="Arial" w:hAnsi="Arial" w:cs="Arial"/>
          <w:sz w:val="18"/>
          <w:szCs w:val="18"/>
        </w:rPr>
        <w:t xml:space="preserve"> Annual Primary Care Conference, Johnson City, Tennessee, March </w:t>
      </w:r>
      <w:r>
        <w:rPr>
          <w:rFonts w:ascii="Arial" w:hAnsi="Arial" w:cs="Arial"/>
          <w:sz w:val="18"/>
          <w:szCs w:val="18"/>
        </w:rPr>
        <w:t>2013</w:t>
      </w:r>
      <w:r w:rsidRPr="002A7147">
        <w:rPr>
          <w:rFonts w:ascii="Arial" w:hAnsi="Arial" w:cs="Arial"/>
          <w:sz w:val="18"/>
          <w:szCs w:val="18"/>
        </w:rPr>
        <w:t>.</w:t>
      </w:r>
    </w:p>
    <w:p w14:paraId="76B4F20D" w14:textId="77777777" w:rsidR="00A85A90" w:rsidRDefault="00A85A90" w:rsidP="004D1092">
      <w:pPr>
        <w:ind w:left="1620"/>
        <w:rPr>
          <w:rFonts w:ascii="Arial" w:hAnsi="Arial" w:cs="Arial"/>
          <w:sz w:val="18"/>
          <w:szCs w:val="18"/>
        </w:rPr>
      </w:pPr>
    </w:p>
    <w:p w14:paraId="4A52E7C3" w14:textId="2C67AA48" w:rsidR="00310BB6" w:rsidRDefault="00310BB6" w:rsidP="004D1092">
      <w:pPr>
        <w:ind w:left="1620"/>
        <w:rPr>
          <w:rFonts w:ascii="Arial" w:hAnsi="Arial" w:cs="Arial"/>
          <w:sz w:val="18"/>
          <w:szCs w:val="18"/>
        </w:rPr>
      </w:pPr>
      <w:r>
        <w:rPr>
          <w:rFonts w:ascii="Arial" w:hAnsi="Arial" w:cs="Arial"/>
          <w:sz w:val="18"/>
          <w:szCs w:val="18"/>
        </w:rPr>
        <w:t xml:space="preserve">Dabigatran Induced Hemorrhagic Cystitis in a Patient with Painful Bladder Syndrome.  Presented by Erica Smith, MD, PGY4, with faculty advisor R. Keith Huffaker, MD, </w:t>
      </w:r>
      <w:r w:rsidR="00581E91">
        <w:rPr>
          <w:rFonts w:ascii="Arial" w:hAnsi="Arial" w:cs="Arial"/>
          <w:sz w:val="18"/>
          <w:szCs w:val="18"/>
        </w:rPr>
        <w:t xml:space="preserve">East Tennessee State University, Quillen College of Medicine, Department of Obstetrics and Gynecology, </w:t>
      </w:r>
      <w:r w:rsidR="000A476C">
        <w:rPr>
          <w:rFonts w:ascii="Arial" w:hAnsi="Arial" w:cs="Arial"/>
          <w:sz w:val="18"/>
          <w:szCs w:val="18"/>
        </w:rPr>
        <w:t xml:space="preserve">Third Annual </w:t>
      </w:r>
      <w:r w:rsidR="00581E91" w:rsidRPr="00DD7AF3">
        <w:rPr>
          <w:rFonts w:ascii="Arial" w:hAnsi="Arial" w:cs="Arial"/>
          <w:sz w:val="18"/>
          <w:szCs w:val="18"/>
        </w:rPr>
        <w:t>Olsen</w:t>
      </w:r>
      <w:r w:rsidR="00581E91">
        <w:rPr>
          <w:rFonts w:ascii="Arial" w:hAnsi="Arial" w:cs="Arial"/>
          <w:sz w:val="18"/>
          <w:szCs w:val="18"/>
        </w:rPr>
        <w:t xml:space="preserve"> Resident Research Competition, June 2012.</w:t>
      </w:r>
    </w:p>
    <w:p w14:paraId="0899DC84" w14:textId="77777777" w:rsidR="00581E91" w:rsidRDefault="00581E91" w:rsidP="004D1092">
      <w:pPr>
        <w:ind w:left="1620"/>
        <w:rPr>
          <w:rFonts w:ascii="Arial" w:hAnsi="Arial" w:cs="Arial"/>
          <w:sz w:val="18"/>
          <w:szCs w:val="18"/>
        </w:rPr>
      </w:pPr>
    </w:p>
    <w:p w14:paraId="5B9BAEE3" w14:textId="0948062A" w:rsidR="004D1092" w:rsidRDefault="004D1092" w:rsidP="004D1092">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April 2012.</w:t>
      </w:r>
    </w:p>
    <w:p w14:paraId="39307B0B" w14:textId="77777777" w:rsidR="004D1092" w:rsidRDefault="004D1092" w:rsidP="004D1092">
      <w:pPr>
        <w:ind w:left="1620"/>
        <w:rPr>
          <w:rFonts w:ascii="Arial" w:hAnsi="Arial" w:cs="Arial"/>
          <w:sz w:val="18"/>
          <w:szCs w:val="18"/>
        </w:rPr>
      </w:pPr>
    </w:p>
    <w:p w14:paraId="14287275" w14:textId="77777777" w:rsidR="00AB0F7C" w:rsidRPr="002A7147" w:rsidRDefault="00AB0F7C" w:rsidP="00B86C1A">
      <w:pPr>
        <w:ind w:left="1620"/>
        <w:rPr>
          <w:rFonts w:ascii="Arial" w:hAnsi="Arial" w:cs="Arial"/>
          <w:sz w:val="18"/>
          <w:szCs w:val="18"/>
        </w:rPr>
      </w:pPr>
      <w:r w:rsidRPr="002A7147">
        <w:rPr>
          <w:rFonts w:ascii="Arial" w:hAnsi="Arial" w:cs="Arial"/>
          <w:sz w:val="18"/>
          <w:szCs w:val="18"/>
        </w:rPr>
        <w:t xml:space="preserve">Nerve Stimulation Therapies for </w:t>
      </w:r>
      <w:r w:rsidR="00764DB0" w:rsidRPr="002A7147">
        <w:rPr>
          <w:rFonts w:ascii="Arial" w:hAnsi="Arial" w:cs="Arial"/>
          <w:sz w:val="18"/>
          <w:szCs w:val="18"/>
        </w:rPr>
        <w:t xml:space="preserve">Bowel and Bladder Continence, East Tennessee State University Quillen College of Medicine </w:t>
      </w:r>
      <w:r w:rsidRPr="002A7147">
        <w:rPr>
          <w:rFonts w:ascii="Arial" w:hAnsi="Arial" w:cs="Arial"/>
          <w:sz w:val="18"/>
          <w:szCs w:val="18"/>
        </w:rPr>
        <w:t>16</w:t>
      </w:r>
      <w:r w:rsidRPr="002A7147">
        <w:rPr>
          <w:rFonts w:ascii="Arial" w:hAnsi="Arial" w:cs="Arial"/>
          <w:sz w:val="18"/>
          <w:szCs w:val="18"/>
          <w:vertAlign w:val="superscript"/>
        </w:rPr>
        <w:t>th</w:t>
      </w:r>
      <w:r w:rsidRPr="002A7147">
        <w:rPr>
          <w:rFonts w:ascii="Arial" w:hAnsi="Arial" w:cs="Arial"/>
          <w:sz w:val="18"/>
          <w:szCs w:val="18"/>
        </w:rPr>
        <w:t xml:space="preserve"> Annual Primary Care Conference, </w:t>
      </w:r>
      <w:r w:rsidR="00764DB0" w:rsidRPr="002A7147">
        <w:rPr>
          <w:rFonts w:ascii="Arial" w:hAnsi="Arial" w:cs="Arial"/>
          <w:sz w:val="18"/>
          <w:szCs w:val="18"/>
        </w:rPr>
        <w:t xml:space="preserve">Johnson City, Tennessee, March </w:t>
      </w:r>
      <w:r w:rsidRPr="002A7147">
        <w:rPr>
          <w:rFonts w:ascii="Arial" w:hAnsi="Arial" w:cs="Arial"/>
          <w:sz w:val="18"/>
          <w:szCs w:val="18"/>
        </w:rPr>
        <w:t>2012.</w:t>
      </w:r>
    </w:p>
    <w:p w14:paraId="6EBBC05A" w14:textId="77777777" w:rsidR="00AB0F7C" w:rsidRPr="002A7147" w:rsidRDefault="00AB0F7C" w:rsidP="00B86C1A">
      <w:pPr>
        <w:ind w:left="1620"/>
        <w:rPr>
          <w:rFonts w:ascii="Arial" w:hAnsi="Arial" w:cs="Arial"/>
          <w:sz w:val="18"/>
          <w:szCs w:val="18"/>
        </w:rPr>
      </w:pPr>
    </w:p>
    <w:p w14:paraId="33CF3255" w14:textId="77777777" w:rsidR="009D349F" w:rsidRPr="002A7147" w:rsidRDefault="009D349F" w:rsidP="00B86C1A">
      <w:pPr>
        <w:ind w:left="1620"/>
        <w:rPr>
          <w:rFonts w:ascii="Arial" w:hAnsi="Arial" w:cs="Arial"/>
          <w:sz w:val="18"/>
          <w:szCs w:val="18"/>
        </w:rPr>
      </w:pPr>
      <w:r w:rsidRPr="002A7147">
        <w:rPr>
          <w:rFonts w:ascii="Arial" w:hAnsi="Arial" w:cs="Arial"/>
          <w:sz w:val="18"/>
          <w:szCs w:val="18"/>
        </w:rPr>
        <w:t>Nerve Stimulation Therapies for Bowel and Bladder Continence, East Tennessee State University, Quillen College of Medicine, Department of Obstetrics and Gynecology, Grand Rounds, Johnso</w:t>
      </w:r>
      <w:r w:rsidR="00764DB0" w:rsidRPr="002A7147">
        <w:rPr>
          <w:rFonts w:ascii="Arial" w:hAnsi="Arial" w:cs="Arial"/>
          <w:sz w:val="18"/>
          <w:szCs w:val="18"/>
        </w:rPr>
        <w:t xml:space="preserve">n City, Tennessee, February </w:t>
      </w:r>
      <w:r w:rsidRPr="002A7147">
        <w:rPr>
          <w:rFonts w:ascii="Arial" w:hAnsi="Arial" w:cs="Arial"/>
          <w:sz w:val="18"/>
          <w:szCs w:val="18"/>
        </w:rPr>
        <w:t>2012.</w:t>
      </w:r>
    </w:p>
    <w:p w14:paraId="2ECAC79D" w14:textId="77777777" w:rsidR="009D349F" w:rsidRPr="009D349F" w:rsidRDefault="009D349F" w:rsidP="00B86C1A">
      <w:pPr>
        <w:ind w:left="1620"/>
        <w:rPr>
          <w:rFonts w:ascii="Arial" w:hAnsi="Arial" w:cs="Arial"/>
          <w:color w:val="FF0000"/>
          <w:sz w:val="18"/>
          <w:szCs w:val="18"/>
        </w:rPr>
      </w:pPr>
    </w:p>
    <w:p w14:paraId="3458989E" w14:textId="77777777" w:rsidR="00B86C1A" w:rsidRDefault="00B86C1A" w:rsidP="00B86C1A">
      <w:pPr>
        <w:ind w:left="1620"/>
        <w:rPr>
          <w:rFonts w:ascii="Arial" w:hAnsi="Arial" w:cs="Arial"/>
          <w:sz w:val="18"/>
          <w:szCs w:val="18"/>
        </w:rPr>
      </w:pPr>
      <w:r>
        <w:rPr>
          <w:rFonts w:ascii="Arial" w:hAnsi="Arial" w:cs="Arial"/>
          <w:sz w:val="18"/>
          <w:szCs w:val="18"/>
        </w:rPr>
        <w:lastRenderedPageBreak/>
        <w:t xml:space="preserve">Instructor, Advanced </w:t>
      </w:r>
      <w:r w:rsidR="005462FC">
        <w:rPr>
          <w:rFonts w:ascii="Arial" w:hAnsi="Arial" w:cs="Arial"/>
          <w:sz w:val="18"/>
          <w:szCs w:val="18"/>
        </w:rPr>
        <w:t>Pelvic Floor Surgery Conference,</w:t>
      </w:r>
      <w:r>
        <w:rPr>
          <w:rFonts w:ascii="Arial" w:hAnsi="Arial" w:cs="Arial"/>
          <w:sz w:val="18"/>
          <w:szCs w:val="18"/>
        </w:rPr>
        <w:t xml:space="preserve"> Scott and White Memorial Hospital and Clinic, Salado and Temple, Texas, October 2011.</w:t>
      </w:r>
    </w:p>
    <w:p w14:paraId="45E3C349" w14:textId="77777777" w:rsidR="00B86C1A" w:rsidRDefault="00B86C1A" w:rsidP="00B86C1A">
      <w:pPr>
        <w:ind w:left="1620"/>
        <w:rPr>
          <w:rFonts w:ascii="Arial" w:hAnsi="Arial" w:cs="Arial"/>
          <w:sz w:val="18"/>
          <w:szCs w:val="18"/>
        </w:rPr>
      </w:pPr>
    </w:p>
    <w:p w14:paraId="4DC791D9" w14:textId="77777777" w:rsidR="00464DD5" w:rsidRDefault="00464DD5" w:rsidP="00464DD5">
      <w:pPr>
        <w:ind w:left="1620"/>
        <w:rPr>
          <w:rFonts w:ascii="Arial" w:hAnsi="Arial" w:cs="Arial"/>
          <w:bCs/>
          <w:i/>
          <w:color w:val="000000"/>
          <w:sz w:val="18"/>
          <w:szCs w:val="18"/>
        </w:rPr>
      </w:pPr>
      <w:r w:rsidRPr="00FC6315">
        <w:rPr>
          <w:rFonts w:ascii="Arial" w:hAnsi="Arial" w:cs="Arial"/>
          <w:bCs/>
          <w:color w:val="000000"/>
          <w:sz w:val="18"/>
          <w:szCs w:val="18"/>
        </w:rPr>
        <w:t>Huffaker RK,</w:t>
      </w:r>
      <w:r w:rsidRPr="004D0957">
        <w:rPr>
          <w:rFonts w:ascii="Arial" w:hAnsi="Arial" w:cs="Arial"/>
          <w:bCs/>
          <w:color w:val="000000"/>
          <w:sz w:val="18"/>
          <w:szCs w:val="18"/>
        </w:rPr>
        <w:t xml:space="preserve"> Kuehl TJ, Bracken J</w:t>
      </w:r>
      <w:r>
        <w:rPr>
          <w:rFonts w:ascii="Arial" w:hAnsi="Arial" w:cs="Arial"/>
          <w:bCs/>
          <w:color w:val="000000"/>
          <w:sz w:val="18"/>
          <w:szCs w:val="18"/>
        </w:rPr>
        <w:t>N</w:t>
      </w:r>
      <w:r w:rsidRPr="004D0957">
        <w:rPr>
          <w:rFonts w:ascii="Arial" w:hAnsi="Arial" w:cs="Arial"/>
          <w:bCs/>
          <w:color w:val="000000"/>
          <w:sz w:val="18"/>
          <w:szCs w:val="18"/>
        </w:rPr>
        <w:t xml:space="preserve">, Yandell PM, Shull BL.  </w:t>
      </w:r>
      <w:r w:rsidRPr="004D0957">
        <w:rPr>
          <w:rFonts w:ascii="Arial" w:hAnsi="Arial" w:cs="Arial"/>
          <w:bCs/>
          <w:i/>
          <w:color w:val="000000"/>
          <w:sz w:val="18"/>
          <w:szCs w:val="18"/>
        </w:rPr>
        <w:t>A r</w:t>
      </w:r>
      <w:r w:rsidRPr="004D0957">
        <w:rPr>
          <w:rFonts w:ascii="Arial" w:hAnsi="Arial" w:cs="Arial"/>
          <w:bCs/>
          <w:i/>
          <w:vanish/>
          <w:color w:val="000000"/>
          <w:sz w:val="18"/>
          <w:szCs w:val="18"/>
        </w:rPr>
        <w:t>R</w:t>
      </w:r>
      <w:r w:rsidRPr="004D0957">
        <w:rPr>
          <w:rFonts w:ascii="Arial" w:hAnsi="Arial" w:cs="Arial"/>
          <w:bCs/>
          <w:i/>
          <w:color w:val="000000"/>
          <w:sz w:val="18"/>
          <w:szCs w:val="18"/>
        </w:rPr>
        <w:t>andomized, d</w:t>
      </w:r>
      <w:r w:rsidRPr="004D0957">
        <w:rPr>
          <w:rFonts w:ascii="Arial" w:hAnsi="Arial" w:cs="Arial"/>
          <w:bCs/>
          <w:i/>
          <w:vanish/>
          <w:color w:val="000000"/>
          <w:sz w:val="18"/>
          <w:szCs w:val="18"/>
        </w:rPr>
        <w:t>D</w:t>
      </w:r>
      <w:r w:rsidRPr="004D0957">
        <w:rPr>
          <w:rFonts w:ascii="Arial" w:hAnsi="Arial" w:cs="Arial"/>
          <w:bCs/>
          <w:i/>
          <w:color w:val="000000"/>
          <w:sz w:val="18"/>
          <w:szCs w:val="18"/>
        </w:rPr>
        <w:t>ouble-b</w:t>
      </w:r>
      <w:r w:rsidRPr="004D0957">
        <w:rPr>
          <w:rFonts w:ascii="Arial" w:hAnsi="Arial" w:cs="Arial"/>
          <w:bCs/>
          <w:i/>
          <w:vanish/>
          <w:color w:val="000000"/>
          <w:sz w:val="18"/>
          <w:szCs w:val="18"/>
        </w:rPr>
        <w:t>B</w:t>
      </w:r>
      <w:r w:rsidRPr="004D0957">
        <w:rPr>
          <w:rFonts w:ascii="Arial" w:hAnsi="Arial" w:cs="Arial"/>
          <w:bCs/>
          <w:i/>
          <w:color w:val="000000"/>
          <w:sz w:val="18"/>
          <w:szCs w:val="18"/>
        </w:rPr>
        <w:t>lind comparison of bupivacaine</w:t>
      </w:r>
      <w:r w:rsidRPr="004D0957">
        <w:rPr>
          <w:rFonts w:ascii="Arial" w:hAnsi="Arial" w:cs="Arial"/>
          <w:bCs/>
          <w:i/>
          <w:vanish/>
          <w:color w:val="000000"/>
          <w:sz w:val="18"/>
          <w:szCs w:val="18"/>
        </w:rPr>
        <w:t>Trial Comparing the Use of Marcaine</w:t>
      </w:r>
      <w:r w:rsidRPr="004D0957">
        <w:rPr>
          <w:rFonts w:ascii="Arial" w:hAnsi="Arial" w:cs="Arial"/>
          <w:bCs/>
          <w:i/>
          <w:color w:val="000000"/>
          <w:sz w:val="18"/>
          <w:szCs w:val="18"/>
        </w:rPr>
        <w:t xml:space="preserve"> containing </w:t>
      </w:r>
      <w:r w:rsidRPr="004D0957">
        <w:rPr>
          <w:rFonts w:ascii="Arial" w:hAnsi="Arial" w:cs="Arial"/>
          <w:bCs/>
          <w:i/>
          <w:vanish/>
          <w:color w:val="000000"/>
          <w:sz w:val="18"/>
          <w:szCs w:val="18"/>
        </w:rPr>
        <w:t xml:space="preserve">Plus </w:t>
      </w:r>
      <w:r w:rsidRPr="004D0957">
        <w:rPr>
          <w:rFonts w:ascii="Arial" w:hAnsi="Arial" w:cs="Arial"/>
          <w:bCs/>
          <w:i/>
          <w:color w:val="000000"/>
          <w:sz w:val="18"/>
          <w:szCs w:val="18"/>
        </w:rPr>
        <w:t>s</w:t>
      </w:r>
      <w:r w:rsidRPr="004D0957">
        <w:rPr>
          <w:rFonts w:ascii="Arial" w:hAnsi="Arial" w:cs="Arial"/>
          <w:bCs/>
          <w:i/>
          <w:vanish/>
          <w:color w:val="000000"/>
          <w:sz w:val="18"/>
          <w:szCs w:val="18"/>
        </w:rPr>
        <w:t>S</w:t>
      </w:r>
      <w:r w:rsidRPr="004D0957">
        <w:rPr>
          <w:rFonts w:ascii="Arial" w:hAnsi="Arial" w:cs="Arial"/>
          <w:bCs/>
          <w:i/>
          <w:color w:val="000000"/>
          <w:sz w:val="18"/>
          <w:szCs w:val="18"/>
        </w:rPr>
        <w:t>aline</w:t>
      </w:r>
      <w:r w:rsidRPr="004D0957">
        <w:rPr>
          <w:rFonts w:ascii="Arial" w:hAnsi="Arial" w:cs="Arial"/>
          <w:bCs/>
          <w:i/>
          <w:vanish/>
          <w:color w:val="000000"/>
          <w:sz w:val="18"/>
          <w:szCs w:val="18"/>
        </w:rPr>
        <w:t xml:space="preserve"> Solution</w:t>
      </w:r>
      <w:r w:rsidRPr="004D0957">
        <w:rPr>
          <w:rFonts w:ascii="Arial" w:hAnsi="Arial" w:cs="Arial"/>
          <w:bCs/>
          <w:i/>
          <w:color w:val="000000"/>
          <w:sz w:val="18"/>
          <w:szCs w:val="18"/>
        </w:rPr>
        <w:t xml:space="preserve"> with</w:t>
      </w:r>
      <w:r w:rsidRPr="004D0957">
        <w:rPr>
          <w:rFonts w:ascii="Arial" w:hAnsi="Arial" w:cs="Arial"/>
          <w:bCs/>
          <w:i/>
          <w:vanish/>
          <w:color w:val="000000"/>
          <w:sz w:val="18"/>
          <w:szCs w:val="18"/>
        </w:rPr>
        <w:t>Versus</w:t>
      </w:r>
      <w:r w:rsidRPr="004D0957">
        <w:rPr>
          <w:rFonts w:ascii="Arial" w:hAnsi="Arial" w:cs="Arial"/>
          <w:bCs/>
          <w:i/>
          <w:color w:val="000000"/>
          <w:sz w:val="18"/>
          <w:szCs w:val="18"/>
        </w:rPr>
        <w:t xml:space="preserve"> s</w:t>
      </w:r>
      <w:r w:rsidRPr="004D0957">
        <w:rPr>
          <w:rFonts w:ascii="Arial" w:hAnsi="Arial" w:cs="Arial"/>
          <w:bCs/>
          <w:i/>
          <w:vanish/>
          <w:color w:val="000000"/>
          <w:sz w:val="18"/>
          <w:szCs w:val="18"/>
        </w:rPr>
        <w:t xml:space="preserve"> S</w:t>
      </w:r>
      <w:r w:rsidRPr="004D0957">
        <w:rPr>
          <w:rFonts w:ascii="Arial" w:hAnsi="Arial" w:cs="Arial"/>
          <w:bCs/>
          <w:i/>
          <w:color w:val="000000"/>
          <w:sz w:val="18"/>
          <w:szCs w:val="18"/>
        </w:rPr>
        <w:t>aline o</w:t>
      </w:r>
      <w:r w:rsidRPr="004D0957">
        <w:rPr>
          <w:rFonts w:ascii="Arial" w:hAnsi="Arial" w:cs="Arial"/>
          <w:bCs/>
          <w:i/>
          <w:vanish/>
          <w:color w:val="000000"/>
          <w:sz w:val="18"/>
          <w:szCs w:val="18"/>
        </w:rPr>
        <w:t>O</w:t>
      </w:r>
      <w:r w:rsidRPr="004D0957">
        <w:rPr>
          <w:rFonts w:ascii="Arial" w:hAnsi="Arial" w:cs="Arial"/>
          <w:bCs/>
          <w:i/>
          <w:color w:val="000000"/>
          <w:sz w:val="18"/>
          <w:szCs w:val="18"/>
        </w:rPr>
        <w:t>nly for h</w:t>
      </w:r>
      <w:r w:rsidRPr="004D0957">
        <w:rPr>
          <w:rFonts w:ascii="Arial" w:hAnsi="Arial" w:cs="Arial"/>
          <w:bCs/>
          <w:i/>
          <w:vanish/>
          <w:color w:val="000000"/>
          <w:sz w:val="18"/>
          <w:szCs w:val="18"/>
        </w:rPr>
        <w:t>H</w:t>
      </w:r>
      <w:r w:rsidRPr="004D0957">
        <w:rPr>
          <w:rFonts w:ascii="Arial" w:hAnsi="Arial" w:cs="Arial"/>
          <w:bCs/>
          <w:i/>
          <w:color w:val="000000"/>
          <w:sz w:val="18"/>
          <w:szCs w:val="18"/>
        </w:rPr>
        <w:t>ydrodissection on v</w:t>
      </w:r>
      <w:r w:rsidRPr="004D0957">
        <w:rPr>
          <w:rFonts w:ascii="Arial" w:hAnsi="Arial" w:cs="Arial"/>
          <w:bCs/>
          <w:i/>
          <w:vanish/>
          <w:color w:val="000000"/>
          <w:sz w:val="18"/>
          <w:szCs w:val="18"/>
        </w:rPr>
        <w:t>V</w:t>
      </w:r>
      <w:r w:rsidRPr="004D0957">
        <w:rPr>
          <w:rFonts w:ascii="Arial" w:hAnsi="Arial" w:cs="Arial"/>
          <w:bCs/>
          <w:i/>
          <w:color w:val="000000"/>
          <w:sz w:val="18"/>
          <w:szCs w:val="18"/>
        </w:rPr>
        <w:t>oiding f</w:t>
      </w:r>
      <w:r w:rsidRPr="004D0957">
        <w:rPr>
          <w:rFonts w:ascii="Arial" w:hAnsi="Arial" w:cs="Arial"/>
          <w:bCs/>
          <w:i/>
          <w:vanish/>
          <w:color w:val="000000"/>
          <w:sz w:val="18"/>
          <w:szCs w:val="18"/>
        </w:rPr>
        <w:t>F</w:t>
      </w:r>
      <w:r w:rsidRPr="004D0957">
        <w:rPr>
          <w:rFonts w:ascii="Arial" w:hAnsi="Arial" w:cs="Arial"/>
          <w:bCs/>
          <w:i/>
          <w:color w:val="000000"/>
          <w:sz w:val="18"/>
          <w:szCs w:val="18"/>
        </w:rPr>
        <w:t>unction and p</w:t>
      </w:r>
      <w:r w:rsidRPr="004D0957">
        <w:rPr>
          <w:rFonts w:ascii="Arial" w:hAnsi="Arial" w:cs="Arial"/>
          <w:bCs/>
          <w:i/>
          <w:vanish/>
          <w:color w:val="000000"/>
          <w:sz w:val="18"/>
          <w:szCs w:val="18"/>
        </w:rPr>
        <w:t>P</w:t>
      </w:r>
      <w:r w:rsidRPr="004D0957">
        <w:rPr>
          <w:rFonts w:ascii="Arial" w:hAnsi="Arial" w:cs="Arial"/>
          <w:bCs/>
          <w:i/>
          <w:color w:val="000000"/>
          <w:sz w:val="18"/>
          <w:szCs w:val="18"/>
        </w:rPr>
        <w:t>ain c</w:t>
      </w:r>
      <w:r w:rsidRPr="004D0957">
        <w:rPr>
          <w:rFonts w:ascii="Arial" w:hAnsi="Arial" w:cs="Arial"/>
          <w:bCs/>
          <w:i/>
          <w:vanish/>
          <w:color w:val="000000"/>
          <w:sz w:val="18"/>
          <w:szCs w:val="18"/>
        </w:rPr>
        <w:t>C</w:t>
      </w:r>
      <w:r w:rsidRPr="004D0957">
        <w:rPr>
          <w:rFonts w:ascii="Arial" w:hAnsi="Arial" w:cs="Arial"/>
          <w:bCs/>
          <w:i/>
          <w:color w:val="000000"/>
          <w:sz w:val="18"/>
          <w:szCs w:val="18"/>
        </w:rPr>
        <w:t xml:space="preserve">ontrol in the </w:t>
      </w:r>
      <w:r w:rsidRPr="004D0957">
        <w:rPr>
          <w:rFonts w:ascii="Arial" w:hAnsi="Arial" w:cs="Arial"/>
          <w:bCs/>
          <w:i/>
          <w:vanish/>
          <w:color w:val="000000"/>
          <w:sz w:val="18"/>
          <w:szCs w:val="18"/>
        </w:rPr>
        <w:t>I</w:t>
      </w:r>
      <w:r w:rsidRPr="004D0957">
        <w:rPr>
          <w:rFonts w:ascii="Arial" w:hAnsi="Arial" w:cs="Arial"/>
          <w:bCs/>
          <w:i/>
          <w:color w:val="000000"/>
          <w:sz w:val="18"/>
          <w:szCs w:val="18"/>
        </w:rPr>
        <w:t>p</w:t>
      </w:r>
      <w:r w:rsidRPr="004D0957">
        <w:rPr>
          <w:rFonts w:ascii="Arial" w:hAnsi="Arial" w:cs="Arial"/>
          <w:bCs/>
          <w:i/>
          <w:vanish/>
          <w:color w:val="000000"/>
          <w:sz w:val="18"/>
          <w:szCs w:val="18"/>
        </w:rPr>
        <w:t>P</w:t>
      </w:r>
      <w:r w:rsidRPr="004D0957">
        <w:rPr>
          <w:rFonts w:ascii="Arial" w:hAnsi="Arial" w:cs="Arial"/>
          <w:bCs/>
          <w:i/>
          <w:color w:val="000000"/>
          <w:sz w:val="18"/>
          <w:szCs w:val="18"/>
        </w:rPr>
        <w:t>osto</w:t>
      </w:r>
      <w:r w:rsidRPr="004D0957">
        <w:rPr>
          <w:rFonts w:ascii="Arial" w:hAnsi="Arial" w:cs="Arial"/>
          <w:bCs/>
          <w:i/>
          <w:vanish/>
          <w:color w:val="000000"/>
          <w:sz w:val="18"/>
          <w:szCs w:val="18"/>
        </w:rPr>
        <w:t>O</w:t>
      </w:r>
      <w:r w:rsidRPr="004D0957">
        <w:rPr>
          <w:rFonts w:ascii="Arial" w:hAnsi="Arial" w:cs="Arial"/>
          <w:bCs/>
          <w:i/>
          <w:color w:val="000000"/>
          <w:sz w:val="18"/>
          <w:szCs w:val="18"/>
        </w:rPr>
        <w:t xml:space="preserve">perative interval </w:t>
      </w:r>
      <w:r w:rsidRPr="004D0957">
        <w:rPr>
          <w:rFonts w:ascii="Arial" w:hAnsi="Arial" w:cs="Arial"/>
          <w:bCs/>
          <w:i/>
          <w:vanish/>
          <w:color w:val="000000"/>
          <w:sz w:val="18"/>
          <w:szCs w:val="18"/>
        </w:rPr>
        <w:t xml:space="preserve">Period </w:t>
      </w:r>
      <w:r w:rsidRPr="004D0957">
        <w:rPr>
          <w:rFonts w:ascii="Arial" w:hAnsi="Arial" w:cs="Arial"/>
          <w:bCs/>
          <w:i/>
          <w:color w:val="000000"/>
          <w:sz w:val="18"/>
          <w:szCs w:val="18"/>
        </w:rPr>
        <w:t>f</w:t>
      </w:r>
      <w:r w:rsidRPr="004D0957">
        <w:rPr>
          <w:rFonts w:ascii="Arial" w:hAnsi="Arial" w:cs="Arial"/>
          <w:bCs/>
          <w:i/>
          <w:vanish/>
          <w:color w:val="000000"/>
          <w:sz w:val="18"/>
          <w:szCs w:val="18"/>
        </w:rPr>
        <w:t>F</w:t>
      </w:r>
      <w:r w:rsidRPr="004D0957">
        <w:rPr>
          <w:rFonts w:ascii="Arial" w:hAnsi="Arial" w:cs="Arial"/>
          <w:bCs/>
          <w:i/>
          <w:color w:val="000000"/>
          <w:sz w:val="18"/>
          <w:szCs w:val="18"/>
        </w:rPr>
        <w:t>ollowing p</w:t>
      </w:r>
      <w:r w:rsidRPr="004D0957">
        <w:rPr>
          <w:rFonts w:ascii="Arial" w:hAnsi="Arial" w:cs="Arial"/>
          <w:bCs/>
          <w:i/>
          <w:vanish/>
          <w:color w:val="000000"/>
          <w:sz w:val="18"/>
          <w:szCs w:val="18"/>
        </w:rPr>
        <w:t>P</w:t>
      </w:r>
      <w:r w:rsidRPr="004D0957">
        <w:rPr>
          <w:rFonts w:ascii="Arial" w:hAnsi="Arial" w:cs="Arial"/>
          <w:bCs/>
          <w:i/>
          <w:color w:val="000000"/>
          <w:sz w:val="18"/>
          <w:szCs w:val="18"/>
        </w:rPr>
        <w:t>lacement of t</w:t>
      </w:r>
      <w:r w:rsidRPr="004D0957">
        <w:rPr>
          <w:rFonts w:ascii="Arial" w:hAnsi="Arial" w:cs="Arial"/>
          <w:bCs/>
          <w:i/>
          <w:vanish/>
          <w:color w:val="000000"/>
          <w:sz w:val="18"/>
          <w:szCs w:val="18"/>
        </w:rPr>
        <w:t>T</w:t>
      </w:r>
      <w:r w:rsidRPr="004D0957">
        <w:rPr>
          <w:rFonts w:ascii="Arial" w:hAnsi="Arial" w:cs="Arial"/>
          <w:bCs/>
          <w:i/>
          <w:color w:val="000000"/>
          <w:sz w:val="18"/>
          <w:szCs w:val="18"/>
        </w:rPr>
        <w:t>ension-f</w:t>
      </w:r>
      <w:r w:rsidRPr="004D0957">
        <w:rPr>
          <w:rFonts w:ascii="Arial" w:hAnsi="Arial" w:cs="Arial"/>
          <w:bCs/>
          <w:i/>
          <w:vanish/>
          <w:color w:val="000000"/>
          <w:sz w:val="18"/>
          <w:szCs w:val="18"/>
        </w:rPr>
        <w:t>F</w:t>
      </w:r>
      <w:r w:rsidRPr="004D0957">
        <w:rPr>
          <w:rFonts w:ascii="Arial" w:hAnsi="Arial" w:cs="Arial"/>
          <w:bCs/>
          <w:i/>
          <w:color w:val="000000"/>
          <w:sz w:val="18"/>
          <w:szCs w:val="18"/>
        </w:rPr>
        <w:t>ree v</w:t>
      </w:r>
      <w:r w:rsidRPr="004D0957">
        <w:rPr>
          <w:rFonts w:ascii="Arial" w:hAnsi="Arial" w:cs="Arial"/>
          <w:bCs/>
          <w:i/>
          <w:vanish/>
          <w:color w:val="000000"/>
          <w:sz w:val="18"/>
          <w:szCs w:val="18"/>
        </w:rPr>
        <w:t>V</w:t>
      </w:r>
      <w:r w:rsidRPr="004D0957">
        <w:rPr>
          <w:rFonts w:ascii="Arial" w:hAnsi="Arial" w:cs="Arial"/>
          <w:bCs/>
          <w:i/>
          <w:color w:val="000000"/>
          <w:sz w:val="18"/>
          <w:szCs w:val="18"/>
        </w:rPr>
        <w:t>aginal t</w:t>
      </w:r>
      <w:r w:rsidRPr="004D0957">
        <w:rPr>
          <w:rFonts w:ascii="Arial" w:hAnsi="Arial" w:cs="Arial"/>
          <w:bCs/>
          <w:i/>
          <w:vanish/>
          <w:color w:val="000000"/>
          <w:sz w:val="18"/>
          <w:szCs w:val="18"/>
        </w:rPr>
        <w:t>T</w:t>
      </w:r>
      <w:r w:rsidRPr="004D0957">
        <w:rPr>
          <w:rFonts w:ascii="Arial" w:hAnsi="Arial" w:cs="Arial"/>
          <w:bCs/>
          <w:i/>
          <w:color w:val="000000"/>
          <w:sz w:val="18"/>
          <w:szCs w:val="18"/>
        </w:rPr>
        <w:t>ape</w:t>
      </w:r>
      <w:r>
        <w:rPr>
          <w:rFonts w:ascii="Arial" w:hAnsi="Arial" w:cs="Arial"/>
          <w:bCs/>
          <w:i/>
          <w:color w:val="000000"/>
          <w:sz w:val="18"/>
          <w:szCs w:val="18"/>
        </w:rPr>
        <w:t xml:space="preserve">. </w:t>
      </w:r>
      <w:r>
        <w:rPr>
          <w:rFonts w:ascii="Arial" w:hAnsi="Arial" w:cs="Arial"/>
          <w:bCs/>
          <w:color w:val="000000"/>
          <w:sz w:val="18"/>
          <w:szCs w:val="18"/>
        </w:rPr>
        <w:t xml:space="preserve">Presented </w:t>
      </w:r>
      <w:r>
        <w:rPr>
          <w:rFonts w:ascii="Arial" w:hAnsi="Arial" w:cs="Arial"/>
          <w:sz w:val="18"/>
          <w:szCs w:val="18"/>
        </w:rPr>
        <w:t>at the 41</w:t>
      </w:r>
      <w:r>
        <w:rPr>
          <w:rFonts w:ascii="Arial" w:hAnsi="Arial" w:cs="Arial"/>
          <w:sz w:val="18"/>
          <w:szCs w:val="18"/>
          <w:vertAlign w:val="superscript"/>
        </w:rPr>
        <w:t>st</w:t>
      </w:r>
      <w:r>
        <w:rPr>
          <w:rFonts w:ascii="Arial" w:hAnsi="Arial" w:cs="Arial"/>
          <w:sz w:val="18"/>
          <w:szCs w:val="18"/>
        </w:rPr>
        <w:t xml:space="preserve"> annual meeting of the International Continence Society in Glasgow, Scotland, August- September 2011. </w:t>
      </w:r>
      <w:r>
        <w:rPr>
          <w:rFonts w:ascii="Arial" w:hAnsi="Arial" w:cs="Arial"/>
          <w:bCs/>
          <w:i/>
          <w:color w:val="000000"/>
          <w:sz w:val="18"/>
          <w:szCs w:val="18"/>
        </w:rPr>
        <w:t xml:space="preserve"> </w:t>
      </w:r>
    </w:p>
    <w:p w14:paraId="7C3312DC" w14:textId="77777777" w:rsidR="00464DD5" w:rsidRDefault="00464DD5" w:rsidP="00464DD5">
      <w:pPr>
        <w:ind w:left="1620"/>
        <w:rPr>
          <w:rFonts w:ascii="Arial" w:hAnsi="Arial" w:cs="Arial"/>
          <w:bCs/>
          <w:i/>
          <w:color w:val="000000"/>
          <w:sz w:val="18"/>
          <w:szCs w:val="18"/>
        </w:rPr>
      </w:pPr>
    </w:p>
    <w:p w14:paraId="4E678ABE" w14:textId="77777777" w:rsidR="000A5B6A" w:rsidRDefault="000A5B6A" w:rsidP="00101BC1">
      <w:pPr>
        <w:ind w:left="1620"/>
        <w:rPr>
          <w:rFonts w:ascii="Arial" w:hAnsi="Arial" w:cs="Arial"/>
          <w:sz w:val="18"/>
          <w:szCs w:val="18"/>
        </w:rPr>
      </w:pPr>
      <w:r>
        <w:rPr>
          <w:rFonts w:ascii="Arial" w:hAnsi="Arial" w:cs="Arial"/>
          <w:sz w:val="18"/>
          <w:szCs w:val="18"/>
        </w:rPr>
        <w:t xml:space="preserve">Urinary tract infections in women.  East Tennessee State University, Quillen College of Medicine, Department of Obstetrics and Gynecology Grand Rounds, Johnson City, Tennessee, May 2011.  </w:t>
      </w:r>
    </w:p>
    <w:p w14:paraId="75426892" w14:textId="77777777" w:rsidR="00101BC1" w:rsidRDefault="00101BC1" w:rsidP="00101BC1">
      <w:pPr>
        <w:ind w:left="1620"/>
        <w:rPr>
          <w:rFonts w:ascii="Arial" w:hAnsi="Arial" w:cs="Arial"/>
          <w:sz w:val="18"/>
          <w:szCs w:val="18"/>
        </w:rPr>
      </w:pPr>
    </w:p>
    <w:p w14:paraId="0FB2A92B" w14:textId="77777777" w:rsidR="00416FD4" w:rsidRDefault="00B12228" w:rsidP="00416FD4">
      <w:pPr>
        <w:ind w:left="1620"/>
        <w:rPr>
          <w:rFonts w:ascii="Arial" w:hAnsi="Arial" w:cs="Arial"/>
          <w:sz w:val="18"/>
          <w:szCs w:val="18"/>
        </w:rPr>
      </w:pPr>
      <w:r>
        <w:rPr>
          <w:rFonts w:ascii="Arial" w:hAnsi="Arial" w:cs="Arial"/>
          <w:sz w:val="18"/>
          <w:szCs w:val="18"/>
        </w:rPr>
        <w:t xml:space="preserve">Instructor, </w:t>
      </w:r>
      <w:r w:rsidR="00416FD4">
        <w:rPr>
          <w:rFonts w:ascii="Arial" w:hAnsi="Arial" w:cs="Arial"/>
          <w:sz w:val="18"/>
          <w:szCs w:val="18"/>
        </w:rPr>
        <w:t>Advanced Pelvic Floor Surgery Conference</w:t>
      </w:r>
      <w:r w:rsidR="005462FC">
        <w:rPr>
          <w:rFonts w:ascii="Arial" w:hAnsi="Arial" w:cs="Arial"/>
          <w:sz w:val="18"/>
          <w:szCs w:val="18"/>
        </w:rPr>
        <w:t>,</w:t>
      </w:r>
      <w:r w:rsidR="00416FD4">
        <w:rPr>
          <w:rFonts w:ascii="Arial" w:hAnsi="Arial" w:cs="Arial"/>
          <w:sz w:val="18"/>
          <w:szCs w:val="18"/>
        </w:rPr>
        <w:t xml:space="preserve"> Scott and White Memorial Hospital and Clinic, Salado and Temple, Texas, May 2011.</w:t>
      </w:r>
    </w:p>
    <w:p w14:paraId="5410A179" w14:textId="77777777" w:rsidR="00416FD4" w:rsidRDefault="00416FD4" w:rsidP="00416FD4">
      <w:pPr>
        <w:ind w:left="1620"/>
        <w:rPr>
          <w:rFonts w:ascii="Arial" w:hAnsi="Arial" w:cs="Arial"/>
          <w:sz w:val="18"/>
          <w:szCs w:val="18"/>
        </w:rPr>
      </w:pPr>
    </w:p>
    <w:p w14:paraId="1D0F8A68" w14:textId="77777777" w:rsidR="002C5180" w:rsidRDefault="002C5180" w:rsidP="0040026D">
      <w:pPr>
        <w:ind w:left="1620"/>
        <w:rPr>
          <w:rFonts w:ascii="Arial" w:hAnsi="Arial" w:cs="Arial"/>
          <w:sz w:val="18"/>
          <w:szCs w:val="18"/>
        </w:rPr>
      </w:pPr>
      <w:r>
        <w:rPr>
          <w:rFonts w:ascii="Arial" w:hAnsi="Arial" w:cs="Arial"/>
          <w:sz w:val="18"/>
          <w:szCs w:val="18"/>
        </w:rPr>
        <w:t xml:space="preserve">Surgical management of urinary incontinence and pelvic organ prolapse.  Presented during continuing medical education conference, Urinary Incontinence: Everybody’s Business.  Presenter and co-director.  Quillen College of Medicine, East Tennessee State University, Johnson City, Tennessee, December 2010.  </w:t>
      </w:r>
    </w:p>
    <w:p w14:paraId="783D7D63" w14:textId="77777777" w:rsidR="002C5180" w:rsidRDefault="002C5180" w:rsidP="0040026D">
      <w:pPr>
        <w:ind w:left="1620"/>
        <w:rPr>
          <w:rFonts w:ascii="Arial" w:hAnsi="Arial" w:cs="Arial"/>
          <w:sz w:val="18"/>
          <w:szCs w:val="18"/>
        </w:rPr>
      </w:pPr>
    </w:p>
    <w:p w14:paraId="6A003559" w14:textId="77777777" w:rsidR="0040026D" w:rsidRDefault="0040026D" w:rsidP="0040026D">
      <w:pPr>
        <w:ind w:left="1620"/>
        <w:rPr>
          <w:rFonts w:ascii="Arial" w:hAnsi="Arial" w:cs="Arial"/>
          <w:sz w:val="18"/>
          <w:szCs w:val="18"/>
        </w:rPr>
      </w:pPr>
      <w:r>
        <w:rPr>
          <w:rFonts w:ascii="Arial" w:hAnsi="Arial" w:cs="Arial"/>
          <w:sz w:val="18"/>
          <w:szCs w:val="18"/>
        </w:rPr>
        <w:t xml:space="preserve">Instructor, Advanced </w:t>
      </w:r>
      <w:r w:rsidR="005462FC">
        <w:rPr>
          <w:rFonts w:ascii="Arial" w:hAnsi="Arial" w:cs="Arial"/>
          <w:sz w:val="18"/>
          <w:szCs w:val="18"/>
        </w:rPr>
        <w:t>Pelvic Floor Surgery Conference,</w:t>
      </w:r>
      <w:r>
        <w:rPr>
          <w:rFonts w:ascii="Arial" w:hAnsi="Arial" w:cs="Arial"/>
          <w:sz w:val="18"/>
          <w:szCs w:val="18"/>
        </w:rPr>
        <w:t xml:space="preserve"> Scott and White Memorial Hospital and Clinic, Salado and Temple, Texas, October 2010.</w:t>
      </w:r>
    </w:p>
    <w:p w14:paraId="250B973D" w14:textId="77777777" w:rsidR="0040026D" w:rsidRDefault="0040026D" w:rsidP="00040174">
      <w:pPr>
        <w:ind w:left="1620"/>
        <w:rPr>
          <w:rFonts w:ascii="Arial" w:hAnsi="Arial" w:cs="Arial"/>
          <w:sz w:val="18"/>
          <w:szCs w:val="18"/>
        </w:rPr>
      </w:pPr>
    </w:p>
    <w:p w14:paraId="48B5B4F5" w14:textId="77777777" w:rsidR="00A41A71" w:rsidRDefault="00A41A71" w:rsidP="00A41A71">
      <w:pPr>
        <w:ind w:left="1620"/>
        <w:rPr>
          <w:rFonts w:ascii="Arial" w:hAnsi="Arial" w:cs="Arial"/>
          <w:sz w:val="18"/>
          <w:szCs w:val="18"/>
        </w:rPr>
      </w:pPr>
      <w:r>
        <w:rPr>
          <w:rFonts w:ascii="Arial" w:hAnsi="Arial" w:cs="Arial"/>
          <w:sz w:val="18"/>
          <w:szCs w:val="18"/>
        </w:rPr>
        <w:t>Instructor, Advanced Pelvic Floor Surgery Conference</w:t>
      </w:r>
      <w:r w:rsidR="005462FC">
        <w:rPr>
          <w:rFonts w:ascii="Arial" w:hAnsi="Arial" w:cs="Arial"/>
          <w:sz w:val="18"/>
          <w:szCs w:val="18"/>
        </w:rPr>
        <w:t>,</w:t>
      </w:r>
      <w:r>
        <w:rPr>
          <w:rFonts w:ascii="Arial" w:hAnsi="Arial" w:cs="Arial"/>
          <w:sz w:val="18"/>
          <w:szCs w:val="18"/>
        </w:rPr>
        <w:t xml:space="preserve"> Scott and White Memorial Hospital and Clinic, Salado and Temple, Texas, May 2010.</w:t>
      </w:r>
    </w:p>
    <w:p w14:paraId="7DEC04E0" w14:textId="77777777" w:rsidR="00A41A71" w:rsidRDefault="00A41A71" w:rsidP="00557F80">
      <w:pPr>
        <w:ind w:left="1620"/>
        <w:rPr>
          <w:rFonts w:ascii="Arial" w:hAnsi="Arial" w:cs="Arial"/>
          <w:sz w:val="18"/>
          <w:szCs w:val="18"/>
        </w:rPr>
      </w:pPr>
    </w:p>
    <w:p w14:paraId="6283F877" w14:textId="77777777" w:rsidR="00B36FC6" w:rsidRDefault="00B36FC6" w:rsidP="00557F80">
      <w:pPr>
        <w:ind w:left="1620"/>
        <w:rPr>
          <w:rFonts w:ascii="Arial" w:hAnsi="Arial" w:cs="Arial"/>
          <w:sz w:val="18"/>
          <w:szCs w:val="18"/>
        </w:rPr>
      </w:pPr>
      <w:r>
        <w:rPr>
          <w:rFonts w:ascii="Arial" w:hAnsi="Arial" w:cs="Arial"/>
          <w:sz w:val="18"/>
          <w:szCs w:val="18"/>
        </w:rPr>
        <w:t xml:space="preserve">Urinary incontinence and pelvic organ prolapse. </w:t>
      </w:r>
      <w:r w:rsidRPr="00B36FC6">
        <w:rPr>
          <w:rFonts w:ascii="Arial" w:hAnsi="Arial" w:cs="Arial"/>
          <w:sz w:val="18"/>
          <w:szCs w:val="18"/>
        </w:rPr>
        <w:t xml:space="preserve"> 14th Annual</w:t>
      </w:r>
      <w:r>
        <w:rPr>
          <w:rFonts w:ascii="Arial" w:hAnsi="Arial" w:cs="Arial"/>
          <w:sz w:val="18"/>
          <w:szCs w:val="18"/>
        </w:rPr>
        <w:t xml:space="preserve"> East Tennessee State University </w:t>
      </w:r>
      <w:r w:rsidRPr="00B36FC6">
        <w:rPr>
          <w:rFonts w:ascii="Arial" w:hAnsi="Arial" w:cs="Arial"/>
          <w:sz w:val="18"/>
          <w:szCs w:val="18"/>
        </w:rPr>
        <w:t>Prima</w:t>
      </w:r>
      <w:r>
        <w:rPr>
          <w:rFonts w:ascii="Arial" w:hAnsi="Arial" w:cs="Arial"/>
          <w:sz w:val="18"/>
          <w:szCs w:val="18"/>
        </w:rPr>
        <w:t>ry Care Conference for Nurse Pr</w:t>
      </w:r>
      <w:r w:rsidRPr="00B36FC6">
        <w:rPr>
          <w:rFonts w:ascii="Arial" w:hAnsi="Arial" w:cs="Arial"/>
          <w:sz w:val="18"/>
          <w:szCs w:val="18"/>
        </w:rPr>
        <w:t xml:space="preserve">actitioners and Physician Assistants. </w:t>
      </w:r>
      <w:r>
        <w:rPr>
          <w:rFonts w:ascii="Arial" w:hAnsi="Arial" w:cs="Arial"/>
          <w:sz w:val="18"/>
          <w:szCs w:val="18"/>
        </w:rPr>
        <w:t xml:space="preserve"> Johnson City, Tennessee, March 2010.</w:t>
      </w:r>
    </w:p>
    <w:p w14:paraId="7BDFC711" w14:textId="77777777" w:rsidR="00B36FC6" w:rsidRDefault="00B36FC6" w:rsidP="00557F80">
      <w:pPr>
        <w:ind w:left="1620"/>
        <w:rPr>
          <w:rFonts w:ascii="Arial" w:hAnsi="Arial" w:cs="Arial"/>
          <w:sz w:val="18"/>
          <w:szCs w:val="18"/>
        </w:rPr>
      </w:pPr>
    </w:p>
    <w:p w14:paraId="52E4CF36" w14:textId="77777777" w:rsidR="00B12852" w:rsidRDefault="00885F70" w:rsidP="00766066">
      <w:pPr>
        <w:ind w:left="1620"/>
        <w:rPr>
          <w:rFonts w:ascii="Arial" w:hAnsi="Arial" w:cs="Arial"/>
          <w:sz w:val="18"/>
          <w:szCs w:val="18"/>
        </w:rPr>
      </w:pPr>
      <w:r>
        <w:rPr>
          <w:rFonts w:ascii="Arial" w:hAnsi="Arial" w:cs="Arial"/>
          <w:sz w:val="18"/>
          <w:szCs w:val="18"/>
        </w:rPr>
        <w:t>Nocturia and Sleep Apnea.  East Tennessee State University, Quillen College of Medicine, Department of Obstetrics and Gynecology</w:t>
      </w:r>
      <w:r w:rsidR="00A62042">
        <w:rPr>
          <w:rFonts w:ascii="Arial" w:hAnsi="Arial" w:cs="Arial"/>
          <w:sz w:val="18"/>
          <w:szCs w:val="18"/>
        </w:rPr>
        <w:t xml:space="preserve"> Grand Rounds</w:t>
      </w:r>
      <w:r>
        <w:rPr>
          <w:rFonts w:ascii="Arial" w:hAnsi="Arial" w:cs="Arial"/>
          <w:sz w:val="18"/>
          <w:szCs w:val="18"/>
        </w:rPr>
        <w:t xml:space="preserve">, Johnson City, Tennessee, February 2010.  </w:t>
      </w:r>
    </w:p>
    <w:p w14:paraId="2EEE2428" w14:textId="77777777" w:rsidR="00885F70" w:rsidRDefault="00885F70" w:rsidP="00766066">
      <w:pPr>
        <w:ind w:left="1620"/>
        <w:rPr>
          <w:rFonts w:ascii="Arial" w:hAnsi="Arial" w:cs="Arial"/>
          <w:sz w:val="18"/>
          <w:szCs w:val="18"/>
        </w:rPr>
      </w:pPr>
    </w:p>
    <w:p w14:paraId="00EDEEB2" w14:textId="77777777" w:rsidR="006162BC" w:rsidRDefault="00FF6998" w:rsidP="00766066">
      <w:pPr>
        <w:ind w:left="1620"/>
        <w:rPr>
          <w:rFonts w:ascii="Arial" w:hAnsi="Arial" w:cs="Arial"/>
          <w:sz w:val="18"/>
          <w:szCs w:val="18"/>
        </w:rPr>
      </w:pPr>
      <w:r>
        <w:rPr>
          <w:rFonts w:ascii="Arial" w:hAnsi="Arial" w:cs="Arial"/>
          <w:sz w:val="18"/>
          <w:szCs w:val="18"/>
        </w:rPr>
        <w:t>Urinary incontinence and pelvic organ prolapse</w:t>
      </w:r>
      <w:r w:rsidR="006162BC">
        <w:rPr>
          <w:rFonts w:ascii="Arial" w:hAnsi="Arial" w:cs="Arial"/>
          <w:sz w:val="18"/>
          <w:szCs w:val="18"/>
        </w:rPr>
        <w:t>.  East Tenn</w:t>
      </w:r>
      <w:r w:rsidR="00E52052">
        <w:rPr>
          <w:rFonts w:ascii="Arial" w:hAnsi="Arial" w:cs="Arial"/>
          <w:sz w:val="18"/>
          <w:szCs w:val="18"/>
        </w:rPr>
        <w:t>essee State University, Quillen College of Medicine, Department of General Surgery Grand Rounds, Johns</w:t>
      </w:r>
      <w:r w:rsidR="00885F70">
        <w:rPr>
          <w:rFonts w:ascii="Arial" w:hAnsi="Arial" w:cs="Arial"/>
          <w:sz w:val="18"/>
          <w:szCs w:val="18"/>
        </w:rPr>
        <w:t xml:space="preserve">on City, Tennessee, October </w:t>
      </w:r>
      <w:r w:rsidR="00E52052">
        <w:rPr>
          <w:rFonts w:ascii="Arial" w:hAnsi="Arial" w:cs="Arial"/>
          <w:sz w:val="18"/>
          <w:szCs w:val="18"/>
        </w:rPr>
        <w:t xml:space="preserve">2009.  </w:t>
      </w:r>
    </w:p>
    <w:p w14:paraId="42EAE62D" w14:textId="77777777" w:rsidR="00885F70" w:rsidRDefault="00885F70" w:rsidP="00766066">
      <w:pPr>
        <w:ind w:left="1620"/>
        <w:rPr>
          <w:rFonts w:ascii="Arial" w:hAnsi="Arial" w:cs="Arial"/>
          <w:sz w:val="18"/>
          <w:szCs w:val="18"/>
        </w:rPr>
      </w:pPr>
    </w:p>
    <w:p w14:paraId="488D1913" w14:textId="77777777" w:rsidR="00885F70" w:rsidRDefault="00885F70" w:rsidP="00885F70">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October 2009.</w:t>
      </w:r>
    </w:p>
    <w:p w14:paraId="0F3E61E9" w14:textId="77777777" w:rsidR="00885F70" w:rsidRPr="0025583C" w:rsidRDefault="00885F70" w:rsidP="00885F70">
      <w:pPr>
        <w:ind w:left="1620"/>
        <w:rPr>
          <w:rFonts w:ascii="Arial" w:hAnsi="Arial" w:cs="Arial"/>
          <w:sz w:val="18"/>
          <w:szCs w:val="18"/>
        </w:rPr>
      </w:pPr>
      <w:r w:rsidRPr="00885F70">
        <w:rPr>
          <w:rFonts w:ascii="Arial" w:hAnsi="Arial" w:cs="Arial"/>
          <w:sz w:val="18"/>
          <w:szCs w:val="18"/>
        </w:rPr>
        <w:t>Huffaker RK</w:t>
      </w:r>
      <w:r>
        <w:rPr>
          <w:rFonts w:ascii="Arial" w:hAnsi="Arial" w:cs="Arial"/>
          <w:sz w:val="18"/>
          <w:szCs w:val="18"/>
        </w:rPr>
        <w:t xml:space="preserve">, </w:t>
      </w:r>
      <w:r w:rsidRPr="0025583C">
        <w:rPr>
          <w:rFonts w:ascii="Arial" w:hAnsi="Arial" w:cs="Arial"/>
          <w:sz w:val="18"/>
          <w:szCs w:val="18"/>
        </w:rPr>
        <w:t xml:space="preserve">Livers N, Kuehl TJ, </w:t>
      </w:r>
      <w:r>
        <w:rPr>
          <w:rFonts w:ascii="Arial" w:hAnsi="Arial" w:cs="Arial"/>
          <w:sz w:val="18"/>
          <w:szCs w:val="18"/>
        </w:rPr>
        <w:t xml:space="preserve">Muir TW, Shull BL, </w:t>
      </w:r>
      <w:r w:rsidRPr="0025583C">
        <w:rPr>
          <w:rFonts w:ascii="Arial" w:hAnsi="Arial" w:cs="Arial"/>
          <w:sz w:val="18"/>
          <w:szCs w:val="18"/>
        </w:rPr>
        <w:t>Yandell PM, Bird ET</w:t>
      </w:r>
      <w:r>
        <w:rPr>
          <w:rFonts w:ascii="Arial" w:hAnsi="Arial" w:cs="Arial"/>
          <w:sz w:val="18"/>
          <w:szCs w:val="18"/>
        </w:rPr>
        <w:t xml:space="preserve">.  </w:t>
      </w:r>
      <w:r w:rsidRPr="0025583C">
        <w:rPr>
          <w:rFonts w:ascii="Arial" w:hAnsi="Arial" w:cs="Arial"/>
          <w:i/>
          <w:sz w:val="18"/>
          <w:szCs w:val="18"/>
        </w:rPr>
        <w:t>Assessment of association of body mass index and urinary retention following midurethral sling placement.</w:t>
      </w:r>
      <w:r>
        <w:rPr>
          <w:rFonts w:ascii="Arial" w:hAnsi="Arial" w:cs="Arial"/>
          <w:sz w:val="18"/>
          <w:szCs w:val="18"/>
        </w:rPr>
        <w:t xml:space="preserve">  Presented at the 39</w:t>
      </w:r>
      <w:r w:rsidRPr="005D74DC">
        <w:rPr>
          <w:rFonts w:ascii="Arial" w:hAnsi="Arial" w:cs="Arial"/>
          <w:sz w:val="18"/>
          <w:szCs w:val="18"/>
          <w:vertAlign w:val="superscript"/>
        </w:rPr>
        <w:t>th</w:t>
      </w:r>
      <w:r>
        <w:rPr>
          <w:rFonts w:ascii="Arial" w:hAnsi="Arial" w:cs="Arial"/>
          <w:sz w:val="18"/>
          <w:szCs w:val="18"/>
        </w:rPr>
        <w:t xml:space="preserve"> Annual Meeting of the International Continence Society in San Francisco, September 2009. </w:t>
      </w:r>
    </w:p>
    <w:p w14:paraId="673EF053" w14:textId="77777777" w:rsidR="006162BC" w:rsidRDefault="006162BC" w:rsidP="00766066">
      <w:pPr>
        <w:ind w:left="1620"/>
        <w:rPr>
          <w:rFonts w:ascii="Arial" w:hAnsi="Arial" w:cs="Arial"/>
          <w:sz w:val="18"/>
          <w:szCs w:val="18"/>
        </w:rPr>
      </w:pPr>
    </w:p>
    <w:p w14:paraId="74968155" w14:textId="77777777" w:rsidR="00E52052" w:rsidRDefault="00FF6998" w:rsidP="00E52052">
      <w:pPr>
        <w:ind w:left="1620"/>
        <w:rPr>
          <w:rFonts w:ascii="Arial" w:hAnsi="Arial" w:cs="Arial"/>
          <w:sz w:val="18"/>
          <w:szCs w:val="18"/>
        </w:rPr>
      </w:pPr>
      <w:r>
        <w:rPr>
          <w:rFonts w:ascii="Arial" w:hAnsi="Arial" w:cs="Arial"/>
          <w:sz w:val="18"/>
          <w:szCs w:val="18"/>
        </w:rPr>
        <w:t>Urinary incontinence and pelvic organ prolapse</w:t>
      </w:r>
      <w:r w:rsidR="00E52052">
        <w:rPr>
          <w:rFonts w:ascii="Arial" w:hAnsi="Arial" w:cs="Arial"/>
          <w:sz w:val="18"/>
          <w:szCs w:val="18"/>
        </w:rPr>
        <w:t>.  East Tennessee State University, Quillen College of Medicine, Department of Internal Medicine Grand Rounds, Johnso</w:t>
      </w:r>
      <w:r w:rsidR="00885F70">
        <w:rPr>
          <w:rFonts w:ascii="Arial" w:hAnsi="Arial" w:cs="Arial"/>
          <w:sz w:val="18"/>
          <w:szCs w:val="18"/>
        </w:rPr>
        <w:t xml:space="preserve">n City, Tennessee, September </w:t>
      </w:r>
      <w:r w:rsidR="00E52052">
        <w:rPr>
          <w:rFonts w:ascii="Arial" w:hAnsi="Arial" w:cs="Arial"/>
          <w:sz w:val="18"/>
          <w:szCs w:val="18"/>
        </w:rPr>
        <w:t xml:space="preserve"> 2009.</w:t>
      </w:r>
    </w:p>
    <w:p w14:paraId="4CEC8A45" w14:textId="77777777" w:rsidR="00885F70" w:rsidRDefault="00885F70" w:rsidP="00766066">
      <w:pPr>
        <w:ind w:left="1620"/>
        <w:rPr>
          <w:rFonts w:ascii="Arial" w:hAnsi="Arial" w:cs="Arial"/>
          <w:sz w:val="18"/>
          <w:szCs w:val="18"/>
        </w:rPr>
      </w:pPr>
    </w:p>
    <w:p w14:paraId="29816497" w14:textId="77777777" w:rsidR="00885F70" w:rsidRDefault="00885F70" w:rsidP="00885F70">
      <w:pPr>
        <w:ind w:left="1620"/>
        <w:rPr>
          <w:rFonts w:ascii="Arial" w:hAnsi="Arial" w:cs="Arial"/>
          <w:sz w:val="18"/>
          <w:szCs w:val="18"/>
        </w:rPr>
      </w:pPr>
      <w:r>
        <w:rPr>
          <w:rFonts w:ascii="Arial" w:hAnsi="Arial" w:cs="Arial"/>
          <w:sz w:val="18"/>
          <w:szCs w:val="18"/>
        </w:rPr>
        <w:t>Urinary incontinence and pelvic organ prolapse.  East Tennessee State University, Quillen College of Medicine, Department of Obstetrics and Gynecology Grand Rounds, Johnson City, Tennessee, August  2009.</w:t>
      </w:r>
    </w:p>
    <w:p w14:paraId="63FCC16E" w14:textId="77777777" w:rsidR="00204FEC" w:rsidRDefault="00204FEC" w:rsidP="00766066">
      <w:pPr>
        <w:ind w:left="1620"/>
        <w:rPr>
          <w:rFonts w:ascii="Arial" w:hAnsi="Arial" w:cs="Arial"/>
          <w:sz w:val="18"/>
          <w:szCs w:val="18"/>
        </w:rPr>
      </w:pPr>
    </w:p>
    <w:p w14:paraId="72958B39" w14:textId="2CF77A3B" w:rsidR="00E53856" w:rsidRDefault="00E53856" w:rsidP="00E53856">
      <w:pPr>
        <w:ind w:left="1620"/>
        <w:rPr>
          <w:rFonts w:ascii="Arial" w:hAnsi="Arial" w:cs="Arial"/>
          <w:sz w:val="18"/>
          <w:szCs w:val="18"/>
        </w:rPr>
      </w:pPr>
      <w:r w:rsidRPr="00341818">
        <w:rPr>
          <w:rFonts w:ascii="Arial" w:hAnsi="Arial" w:cs="Arial"/>
          <w:sz w:val="18"/>
          <w:szCs w:val="18"/>
        </w:rPr>
        <w:t>Huffaker RK,</w:t>
      </w:r>
      <w:r w:rsidRPr="00F842B4">
        <w:rPr>
          <w:rFonts w:ascii="Arial" w:hAnsi="Arial" w:cs="Arial"/>
          <w:b/>
          <w:sz w:val="18"/>
          <w:szCs w:val="18"/>
        </w:rPr>
        <w:t xml:space="preserve"> </w:t>
      </w:r>
      <w:r w:rsidRPr="00F842B4">
        <w:rPr>
          <w:rFonts w:ascii="Arial" w:hAnsi="Arial" w:cs="Arial"/>
          <w:sz w:val="18"/>
          <w:szCs w:val="18"/>
        </w:rPr>
        <w:t>Muir TW</w:t>
      </w:r>
      <w:r>
        <w:rPr>
          <w:rFonts w:ascii="Arial" w:hAnsi="Arial" w:cs="Arial"/>
          <w:sz w:val="18"/>
          <w:szCs w:val="18"/>
        </w:rPr>
        <w:t xml:space="preserve">, Yandell PM, Higgins EW, Bracken JN, Pierce LM, Kuehl TJ, Shull BL.  </w:t>
      </w:r>
      <w:r w:rsidRPr="00B7404A">
        <w:rPr>
          <w:rFonts w:ascii="Arial" w:hAnsi="Arial" w:cs="Arial"/>
          <w:i/>
          <w:sz w:val="18"/>
          <w:szCs w:val="18"/>
        </w:rPr>
        <w:t>Assessment of durability of native tissue transverse cystocele repair with uterine preservation</w:t>
      </w:r>
      <w:r>
        <w:rPr>
          <w:rFonts w:ascii="Arial" w:hAnsi="Arial" w:cs="Arial"/>
          <w:sz w:val="18"/>
          <w:szCs w:val="18"/>
        </w:rPr>
        <w:t xml:space="preserve">.  Video with data presentation at the </w:t>
      </w:r>
      <w:r w:rsidR="000A476C">
        <w:rPr>
          <w:rFonts w:ascii="Arial" w:hAnsi="Arial" w:cs="Arial"/>
          <w:sz w:val="18"/>
          <w:szCs w:val="18"/>
        </w:rPr>
        <w:t>34</w:t>
      </w:r>
      <w:r w:rsidR="000A476C" w:rsidRPr="000A476C">
        <w:rPr>
          <w:rFonts w:ascii="Arial" w:hAnsi="Arial" w:cs="Arial"/>
          <w:sz w:val="18"/>
          <w:szCs w:val="18"/>
          <w:vertAlign w:val="superscript"/>
        </w:rPr>
        <w:t>th</w:t>
      </w:r>
      <w:r w:rsidR="000A476C">
        <w:rPr>
          <w:rFonts w:ascii="Arial" w:hAnsi="Arial" w:cs="Arial"/>
          <w:sz w:val="18"/>
          <w:szCs w:val="18"/>
        </w:rPr>
        <w:t xml:space="preserve"> Annual </w:t>
      </w:r>
      <w:r>
        <w:rPr>
          <w:rFonts w:ascii="Arial" w:hAnsi="Arial" w:cs="Arial"/>
          <w:sz w:val="18"/>
          <w:szCs w:val="18"/>
        </w:rPr>
        <w:t xml:space="preserve">International Urogynecological Association </w:t>
      </w:r>
      <w:r w:rsidR="000A476C">
        <w:rPr>
          <w:rFonts w:ascii="Arial" w:hAnsi="Arial" w:cs="Arial"/>
          <w:sz w:val="18"/>
          <w:szCs w:val="18"/>
        </w:rPr>
        <w:t>S</w:t>
      </w:r>
      <w:r>
        <w:rPr>
          <w:rFonts w:ascii="Arial" w:hAnsi="Arial" w:cs="Arial"/>
          <w:sz w:val="18"/>
          <w:szCs w:val="18"/>
        </w:rPr>
        <w:t xml:space="preserve">cientific </w:t>
      </w:r>
      <w:r w:rsidR="000A476C">
        <w:rPr>
          <w:rFonts w:ascii="Arial" w:hAnsi="Arial" w:cs="Arial"/>
          <w:sz w:val="18"/>
          <w:szCs w:val="18"/>
        </w:rPr>
        <w:t xml:space="preserve">Meeting, </w:t>
      </w:r>
      <w:r>
        <w:rPr>
          <w:rFonts w:ascii="Arial" w:hAnsi="Arial" w:cs="Arial"/>
          <w:sz w:val="18"/>
          <w:szCs w:val="18"/>
        </w:rPr>
        <w:t>C</w:t>
      </w:r>
      <w:r w:rsidR="00D46E81">
        <w:rPr>
          <w:rFonts w:ascii="Arial" w:hAnsi="Arial" w:cs="Arial"/>
          <w:sz w:val="18"/>
          <w:szCs w:val="18"/>
        </w:rPr>
        <w:t>ernobio,</w:t>
      </w:r>
      <w:r>
        <w:rPr>
          <w:rFonts w:ascii="Arial" w:hAnsi="Arial" w:cs="Arial"/>
          <w:sz w:val="18"/>
          <w:szCs w:val="18"/>
        </w:rPr>
        <w:t xml:space="preserve"> Italy</w:t>
      </w:r>
      <w:r w:rsidR="00C10FCD">
        <w:rPr>
          <w:rFonts w:ascii="Arial" w:hAnsi="Arial" w:cs="Arial"/>
          <w:sz w:val="18"/>
          <w:szCs w:val="18"/>
        </w:rPr>
        <w:t xml:space="preserve">, </w:t>
      </w:r>
      <w:r>
        <w:rPr>
          <w:rFonts w:ascii="Arial" w:hAnsi="Arial" w:cs="Arial"/>
          <w:sz w:val="18"/>
          <w:szCs w:val="18"/>
        </w:rPr>
        <w:t xml:space="preserve">June 2009.  </w:t>
      </w:r>
    </w:p>
    <w:p w14:paraId="6E0B09FB" w14:textId="77777777" w:rsidR="00713027" w:rsidRDefault="00713027" w:rsidP="00766066">
      <w:pPr>
        <w:ind w:left="1620"/>
        <w:rPr>
          <w:rFonts w:ascii="Arial" w:hAnsi="Arial" w:cs="Arial"/>
          <w:bCs/>
          <w:iCs/>
          <w:sz w:val="18"/>
          <w:szCs w:val="18"/>
        </w:rPr>
      </w:pPr>
    </w:p>
    <w:p w14:paraId="388AE130" w14:textId="31F4C69A" w:rsidR="00761312" w:rsidRDefault="00761312" w:rsidP="00766066">
      <w:pPr>
        <w:ind w:left="1620"/>
        <w:rPr>
          <w:rFonts w:ascii="Arial" w:hAnsi="Arial" w:cs="Arial"/>
          <w:sz w:val="18"/>
          <w:szCs w:val="18"/>
        </w:rPr>
      </w:pPr>
      <w:r w:rsidRPr="0037451D">
        <w:rPr>
          <w:rFonts w:ascii="Arial" w:hAnsi="Arial" w:cs="Arial"/>
          <w:sz w:val="18"/>
          <w:szCs w:val="18"/>
        </w:rPr>
        <w:t>Higgins EW, Yandell PM,</w:t>
      </w:r>
      <w:r>
        <w:rPr>
          <w:rFonts w:ascii="Arial" w:hAnsi="Arial" w:cs="Arial"/>
          <w:b/>
          <w:sz w:val="18"/>
          <w:szCs w:val="18"/>
        </w:rPr>
        <w:t xml:space="preserve"> </w:t>
      </w:r>
      <w:r w:rsidRPr="00940B28">
        <w:rPr>
          <w:rFonts w:ascii="Arial" w:hAnsi="Arial" w:cs="Arial"/>
          <w:sz w:val="18"/>
          <w:szCs w:val="18"/>
        </w:rPr>
        <w:t>Huffaker RK</w:t>
      </w:r>
      <w:r w:rsidRPr="0037451D">
        <w:rPr>
          <w:rFonts w:ascii="Arial" w:hAnsi="Arial" w:cs="Arial"/>
          <w:sz w:val="18"/>
          <w:szCs w:val="18"/>
        </w:rPr>
        <w:t>, Kuehl TJ, Shull BL, Papaconstantinou HT.</w:t>
      </w:r>
      <w:r>
        <w:rPr>
          <w:rFonts w:ascii="Arial" w:hAnsi="Arial" w:cs="Arial"/>
          <w:b/>
          <w:sz w:val="18"/>
          <w:szCs w:val="18"/>
        </w:rPr>
        <w:t xml:space="preserve">  </w:t>
      </w:r>
      <w:r w:rsidRPr="0037451D">
        <w:rPr>
          <w:rFonts w:ascii="Arial" w:hAnsi="Arial" w:cs="Arial"/>
          <w:i/>
          <w:sz w:val="18"/>
          <w:szCs w:val="18"/>
        </w:rPr>
        <w:t xml:space="preserve">Coexistent rectal and vaginal prolapse: report of a case series of combined surgical repair utilizing a perineal approach. </w:t>
      </w:r>
      <w:r w:rsidR="00EC6E09">
        <w:rPr>
          <w:rFonts w:ascii="Arial" w:hAnsi="Arial" w:cs="Arial"/>
          <w:i/>
          <w:sz w:val="18"/>
          <w:szCs w:val="18"/>
        </w:rPr>
        <w:t xml:space="preserve"> </w:t>
      </w:r>
      <w:r w:rsidR="00EC6E09" w:rsidRPr="00EC6E09">
        <w:rPr>
          <w:rFonts w:ascii="Arial" w:hAnsi="Arial" w:cs="Arial"/>
          <w:sz w:val="18"/>
          <w:szCs w:val="18"/>
        </w:rPr>
        <w:t>P</w:t>
      </w:r>
      <w:r w:rsidR="00FF6998">
        <w:rPr>
          <w:rFonts w:ascii="Arial" w:hAnsi="Arial" w:cs="Arial"/>
          <w:sz w:val="18"/>
          <w:szCs w:val="18"/>
        </w:rPr>
        <w:t xml:space="preserve">oster presentation at </w:t>
      </w:r>
      <w:r>
        <w:rPr>
          <w:rFonts w:ascii="Arial" w:hAnsi="Arial" w:cs="Arial"/>
          <w:sz w:val="18"/>
          <w:szCs w:val="18"/>
        </w:rPr>
        <w:t xml:space="preserve">the </w:t>
      </w:r>
      <w:r w:rsidR="000A476C">
        <w:rPr>
          <w:rFonts w:ascii="Arial" w:hAnsi="Arial" w:cs="Arial"/>
          <w:sz w:val="18"/>
          <w:szCs w:val="18"/>
        </w:rPr>
        <w:t>34</w:t>
      </w:r>
      <w:r w:rsidR="000A476C" w:rsidRPr="000A476C">
        <w:rPr>
          <w:rFonts w:ascii="Arial" w:hAnsi="Arial" w:cs="Arial"/>
          <w:sz w:val="18"/>
          <w:szCs w:val="18"/>
          <w:vertAlign w:val="superscript"/>
        </w:rPr>
        <w:t>th</w:t>
      </w:r>
      <w:r w:rsidR="000A476C">
        <w:rPr>
          <w:rFonts w:ascii="Arial" w:hAnsi="Arial" w:cs="Arial"/>
          <w:sz w:val="18"/>
          <w:szCs w:val="18"/>
        </w:rPr>
        <w:t xml:space="preserve"> Annual </w:t>
      </w:r>
      <w:r>
        <w:rPr>
          <w:rFonts w:ascii="Arial" w:hAnsi="Arial" w:cs="Arial"/>
          <w:sz w:val="18"/>
          <w:szCs w:val="18"/>
        </w:rPr>
        <w:t>International Urogynecological A</w:t>
      </w:r>
      <w:r w:rsidR="000A476C">
        <w:rPr>
          <w:rFonts w:ascii="Arial" w:hAnsi="Arial" w:cs="Arial"/>
          <w:sz w:val="18"/>
          <w:szCs w:val="18"/>
        </w:rPr>
        <w:t>ssociation Scientific Meeting,</w:t>
      </w:r>
      <w:r>
        <w:rPr>
          <w:rFonts w:ascii="Arial" w:hAnsi="Arial" w:cs="Arial"/>
          <w:sz w:val="18"/>
          <w:szCs w:val="18"/>
        </w:rPr>
        <w:t xml:space="preserve"> </w:t>
      </w:r>
      <w:r w:rsidR="00E53856">
        <w:rPr>
          <w:rFonts w:ascii="Arial" w:hAnsi="Arial" w:cs="Arial"/>
          <w:sz w:val="18"/>
          <w:szCs w:val="18"/>
        </w:rPr>
        <w:t>C</w:t>
      </w:r>
      <w:r w:rsidR="00D46E81">
        <w:rPr>
          <w:rFonts w:ascii="Arial" w:hAnsi="Arial" w:cs="Arial"/>
          <w:sz w:val="18"/>
          <w:szCs w:val="18"/>
        </w:rPr>
        <w:t>ernobio</w:t>
      </w:r>
      <w:r w:rsidR="00E53856">
        <w:rPr>
          <w:rFonts w:ascii="Arial" w:hAnsi="Arial" w:cs="Arial"/>
          <w:sz w:val="18"/>
          <w:szCs w:val="18"/>
        </w:rPr>
        <w:t xml:space="preserve">, </w:t>
      </w:r>
      <w:r>
        <w:rPr>
          <w:rFonts w:ascii="Arial" w:hAnsi="Arial" w:cs="Arial"/>
          <w:sz w:val="18"/>
          <w:szCs w:val="18"/>
        </w:rPr>
        <w:t>Italy</w:t>
      </w:r>
      <w:r w:rsidR="00C10FCD">
        <w:rPr>
          <w:rFonts w:ascii="Arial" w:hAnsi="Arial" w:cs="Arial"/>
          <w:sz w:val="18"/>
          <w:szCs w:val="18"/>
        </w:rPr>
        <w:t xml:space="preserve">, </w:t>
      </w:r>
      <w:r w:rsidR="00E53856">
        <w:rPr>
          <w:rFonts w:ascii="Arial" w:hAnsi="Arial" w:cs="Arial"/>
          <w:sz w:val="18"/>
          <w:szCs w:val="18"/>
        </w:rPr>
        <w:t>June 2009.</w:t>
      </w:r>
    </w:p>
    <w:p w14:paraId="42EDC3C8" w14:textId="77777777" w:rsidR="00E53856" w:rsidRDefault="00E53856" w:rsidP="00E53856">
      <w:pPr>
        <w:ind w:left="1620"/>
        <w:rPr>
          <w:rFonts w:ascii="Arial" w:hAnsi="Arial" w:cs="Arial"/>
          <w:sz w:val="18"/>
          <w:szCs w:val="18"/>
        </w:rPr>
      </w:pPr>
    </w:p>
    <w:p w14:paraId="367CA53A" w14:textId="77777777" w:rsidR="00E53856" w:rsidRDefault="00E53856" w:rsidP="00E53856">
      <w:pPr>
        <w:ind w:left="1620"/>
        <w:rPr>
          <w:rFonts w:ascii="Arial" w:hAnsi="Arial" w:cs="Arial"/>
          <w:bCs/>
          <w:iCs/>
          <w:sz w:val="18"/>
          <w:szCs w:val="18"/>
        </w:rPr>
      </w:pPr>
      <w:r>
        <w:rPr>
          <w:rFonts w:ascii="Arial" w:hAnsi="Arial" w:cs="Arial"/>
          <w:sz w:val="18"/>
          <w:szCs w:val="18"/>
        </w:rPr>
        <w:t>Huffaker RK</w:t>
      </w:r>
      <w:r w:rsidRPr="00A160B5">
        <w:rPr>
          <w:rFonts w:ascii="Arial" w:hAnsi="Arial" w:cs="Arial"/>
          <w:sz w:val="18"/>
          <w:szCs w:val="18"/>
        </w:rPr>
        <w:t>,</w:t>
      </w:r>
      <w:r>
        <w:rPr>
          <w:rFonts w:ascii="Arial" w:hAnsi="Arial" w:cs="Arial"/>
          <w:sz w:val="18"/>
          <w:szCs w:val="18"/>
        </w:rPr>
        <w:t xml:space="preserve"> </w:t>
      </w:r>
      <w:r w:rsidRPr="00A160B5">
        <w:rPr>
          <w:rFonts w:ascii="Arial" w:hAnsi="Arial" w:cs="Arial"/>
          <w:bCs/>
          <w:sz w:val="18"/>
          <w:szCs w:val="18"/>
        </w:rPr>
        <w:t>Pierce</w:t>
      </w:r>
      <w:r w:rsidRPr="00D37F7D">
        <w:rPr>
          <w:rFonts w:ascii="Arial" w:hAnsi="Arial" w:cs="Arial"/>
          <w:b/>
          <w:bCs/>
          <w:sz w:val="18"/>
          <w:szCs w:val="18"/>
        </w:rPr>
        <w:t xml:space="preserve"> </w:t>
      </w:r>
      <w:r>
        <w:rPr>
          <w:rFonts w:ascii="Arial" w:hAnsi="Arial" w:cs="Arial"/>
          <w:bCs/>
          <w:sz w:val="18"/>
          <w:szCs w:val="18"/>
        </w:rPr>
        <w:t>LM, Muir TW,</w:t>
      </w:r>
      <w:r w:rsidRPr="00D37F7D">
        <w:rPr>
          <w:rFonts w:ascii="Arial" w:hAnsi="Arial" w:cs="Arial"/>
          <w:bCs/>
          <w:sz w:val="18"/>
          <w:szCs w:val="18"/>
        </w:rPr>
        <w:t xml:space="preserve"> Rao A, Baumann SS, Kuehl TJ.</w:t>
      </w:r>
      <w:r>
        <w:rPr>
          <w:rFonts w:ascii="Arial" w:hAnsi="Arial" w:cs="Arial"/>
          <w:bCs/>
          <w:sz w:val="18"/>
          <w:szCs w:val="18"/>
        </w:rPr>
        <w:t xml:space="preserve"> </w:t>
      </w:r>
      <w:r w:rsidRPr="00D37F7D">
        <w:rPr>
          <w:rFonts w:ascii="Arial" w:hAnsi="Arial" w:cs="Arial"/>
          <w:bCs/>
          <w:i/>
          <w:iCs/>
          <w:sz w:val="18"/>
          <w:szCs w:val="18"/>
        </w:rPr>
        <w:t>Histologic Response of Porcine Collagen-Coated and Uncoated Polypropylene Grafts in a Rabbit Vagina Model</w:t>
      </w:r>
      <w:r>
        <w:rPr>
          <w:rFonts w:ascii="Arial" w:hAnsi="Arial" w:cs="Arial"/>
          <w:bCs/>
          <w:i/>
          <w:iCs/>
          <w:sz w:val="18"/>
          <w:szCs w:val="18"/>
        </w:rPr>
        <w:t xml:space="preserve">.  </w:t>
      </w:r>
      <w:r>
        <w:rPr>
          <w:rFonts w:ascii="Arial" w:hAnsi="Arial" w:cs="Arial"/>
          <w:bCs/>
          <w:iCs/>
          <w:sz w:val="18"/>
          <w:szCs w:val="18"/>
        </w:rPr>
        <w:t xml:space="preserve">Fellowship Thesis Defense.  </w:t>
      </w:r>
      <w:r w:rsidRPr="00D37F7D">
        <w:rPr>
          <w:rFonts w:ascii="Arial" w:hAnsi="Arial" w:cs="Arial"/>
          <w:bCs/>
          <w:iCs/>
          <w:sz w:val="18"/>
          <w:szCs w:val="18"/>
        </w:rPr>
        <w:t>Scott &amp; White</w:t>
      </w:r>
      <w:r>
        <w:rPr>
          <w:rFonts w:ascii="Arial" w:hAnsi="Arial" w:cs="Arial"/>
          <w:bCs/>
          <w:iCs/>
          <w:sz w:val="18"/>
          <w:szCs w:val="18"/>
        </w:rPr>
        <w:t xml:space="preserve"> Memorial Hospital and Clinic, Obstetrics and Gynecology</w:t>
      </w:r>
      <w:r w:rsidR="00885F70">
        <w:rPr>
          <w:rFonts w:ascii="Arial" w:hAnsi="Arial" w:cs="Arial"/>
          <w:bCs/>
          <w:iCs/>
          <w:sz w:val="18"/>
          <w:szCs w:val="18"/>
        </w:rPr>
        <w:t xml:space="preserve"> Departmental Seminar.  May </w:t>
      </w:r>
      <w:r>
        <w:rPr>
          <w:rFonts w:ascii="Arial" w:hAnsi="Arial" w:cs="Arial"/>
          <w:bCs/>
          <w:iCs/>
          <w:sz w:val="18"/>
          <w:szCs w:val="18"/>
        </w:rPr>
        <w:t xml:space="preserve">2009.  </w:t>
      </w:r>
    </w:p>
    <w:p w14:paraId="66DB662E" w14:textId="77777777" w:rsidR="00761312" w:rsidRDefault="00761312" w:rsidP="00766066">
      <w:pPr>
        <w:ind w:left="1620"/>
        <w:rPr>
          <w:rFonts w:ascii="Arial" w:hAnsi="Arial" w:cs="Arial"/>
          <w:sz w:val="18"/>
          <w:szCs w:val="18"/>
        </w:rPr>
      </w:pPr>
    </w:p>
    <w:p w14:paraId="09EBD0D3" w14:textId="77777777" w:rsidR="0034558F" w:rsidRDefault="0034558F" w:rsidP="0034558F">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May 2009.</w:t>
      </w:r>
    </w:p>
    <w:p w14:paraId="36B6E786" w14:textId="77777777" w:rsidR="0034558F" w:rsidRDefault="0034558F" w:rsidP="00766066">
      <w:pPr>
        <w:ind w:left="1620"/>
        <w:rPr>
          <w:rFonts w:ascii="Arial" w:hAnsi="Arial" w:cs="Arial"/>
          <w:sz w:val="18"/>
          <w:szCs w:val="18"/>
        </w:rPr>
      </w:pPr>
    </w:p>
    <w:p w14:paraId="21DCD45A" w14:textId="77777777" w:rsidR="00766066" w:rsidRPr="00A16AB4" w:rsidRDefault="00766066" w:rsidP="00766066">
      <w:pPr>
        <w:ind w:left="1620"/>
        <w:rPr>
          <w:rFonts w:ascii="Arial" w:hAnsi="Arial" w:cs="Arial"/>
          <w:sz w:val="18"/>
          <w:szCs w:val="18"/>
        </w:rPr>
      </w:pPr>
      <w:r w:rsidRPr="00A16AB4">
        <w:rPr>
          <w:rFonts w:ascii="Arial" w:hAnsi="Arial" w:cs="Arial"/>
          <w:sz w:val="18"/>
          <w:szCs w:val="18"/>
        </w:rPr>
        <w:t>Higgins EW,</w:t>
      </w:r>
      <w:r>
        <w:rPr>
          <w:rFonts w:ascii="Arial" w:hAnsi="Arial" w:cs="Arial"/>
          <w:b/>
          <w:sz w:val="18"/>
          <w:szCs w:val="18"/>
        </w:rPr>
        <w:t xml:space="preserve"> </w:t>
      </w:r>
      <w:r w:rsidRPr="002B3249">
        <w:rPr>
          <w:rFonts w:ascii="Arial" w:hAnsi="Arial" w:cs="Arial"/>
          <w:sz w:val="18"/>
          <w:szCs w:val="18"/>
        </w:rPr>
        <w:t>Huffaker RK,</w:t>
      </w:r>
      <w:r w:rsidRPr="00A16AB4">
        <w:rPr>
          <w:rFonts w:ascii="Arial" w:hAnsi="Arial" w:cs="Arial"/>
          <w:sz w:val="18"/>
          <w:szCs w:val="18"/>
        </w:rPr>
        <w:t xml:space="preserve"> Muir TW, Yandell PM, Pierce LM, Kuehl TJ, Shull BL.  </w:t>
      </w:r>
      <w:r w:rsidRPr="00B84BB4">
        <w:rPr>
          <w:rFonts w:ascii="Arial" w:hAnsi="Arial" w:cs="Arial"/>
          <w:i/>
          <w:sz w:val="18"/>
          <w:szCs w:val="18"/>
        </w:rPr>
        <w:t>Graft materials in transvaginal pelvic reconstructive surgery:  a survey of attitudes, judgement and practice patterns among gynecologic surgeons attending the 34</w:t>
      </w:r>
      <w:r w:rsidRPr="00B84BB4">
        <w:rPr>
          <w:rFonts w:ascii="Arial" w:hAnsi="Arial" w:cs="Arial"/>
          <w:i/>
          <w:sz w:val="18"/>
          <w:szCs w:val="18"/>
          <w:vertAlign w:val="superscript"/>
        </w:rPr>
        <w:t>th</w:t>
      </w:r>
      <w:r w:rsidRPr="00B84BB4">
        <w:rPr>
          <w:rFonts w:ascii="Arial" w:hAnsi="Arial" w:cs="Arial"/>
          <w:i/>
          <w:sz w:val="18"/>
          <w:szCs w:val="18"/>
        </w:rPr>
        <w:t xml:space="preserve"> annual meeting of the Society of Gynecologic Surgeons.</w:t>
      </w:r>
      <w:r w:rsidRPr="00A16AB4">
        <w:rPr>
          <w:rFonts w:ascii="Arial" w:hAnsi="Arial" w:cs="Arial"/>
          <w:sz w:val="18"/>
          <w:szCs w:val="18"/>
        </w:rPr>
        <w:t xml:space="preserve"> </w:t>
      </w:r>
      <w:r>
        <w:rPr>
          <w:rFonts w:ascii="Arial" w:hAnsi="Arial" w:cs="Arial"/>
          <w:sz w:val="18"/>
          <w:szCs w:val="18"/>
        </w:rPr>
        <w:t>Poster presentation at the 35</w:t>
      </w:r>
      <w:r w:rsidRPr="00856A42">
        <w:rPr>
          <w:rFonts w:ascii="Arial" w:hAnsi="Arial" w:cs="Arial"/>
          <w:sz w:val="18"/>
          <w:szCs w:val="18"/>
          <w:vertAlign w:val="superscript"/>
        </w:rPr>
        <w:t>th</w:t>
      </w:r>
      <w:r>
        <w:rPr>
          <w:rFonts w:ascii="Arial" w:hAnsi="Arial" w:cs="Arial"/>
          <w:sz w:val="18"/>
          <w:szCs w:val="18"/>
        </w:rPr>
        <w:t xml:space="preserve"> annual scientific meeting of the Society of Gynecologic Surgeons, New Orleans, March 2009</w:t>
      </w:r>
      <w:r w:rsidRPr="00A16AB4">
        <w:rPr>
          <w:rFonts w:ascii="Arial" w:hAnsi="Arial" w:cs="Arial"/>
          <w:sz w:val="18"/>
          <w:szCs w:val="18"/>
        </w:rPr>
        <w:t xml:space="preserve">.  </w:t>
      </w:r>
    </w:p>
    <w:p w14:paraId="2FCB3DEA" w14:textId="77777777" w:rsidR="00341818" w:rsidRDefault="00341818" w:rsidP="00827C80">
      <w:pPr>
        <w:ind w:left="1620"/>
        <w:rPr>
          <w:rFonts w:ascii="Arial" w:hAnsi="Arial" w:cs="Arial"/>
          <w:sz w:val="18"/>
          <w:szCs w:val="18"/>
        </w:rPr>
      </w:pPr>
    </w:p>
    <w:p w14:paraId="2312FCD9" w14:textId="77777777" w:rsidR="00827C80" w:rsidRDefault="00827C80" w:rsidP="00827C80">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November 2008.</w:t>
      </w:r>
    </w:p>
    <w:p w14:paraId="2A7AC535" w14:textId="77777777" w:rsidR="00E53856" w:rsidRDefault="00E53856" w:rsidP="00827C80">
      <w:pPr>
        <w:ind w:left="1620"/>
        <w:rPr>
          <w:rFonts w:ascii="Arial" w:hAnsi="Arial" w:cs="Arial"/>
          <w:sz w:val="18"/>
          <w:szCs w:val="18"/>
        </w:rPr>
      </w:pPr>
    </w:p>
    <w:p w14:paraId="42EC5AD2" w14:textId="77777777" w:rsidR="00E53856" w:rsidRDefault="00E53856" w:rsidP="00E53856">
      <w:pPr>
        <w:ind w:left="1620"/>
        <w:rPr>
          <w:rFonts w:ascii="Arial" w:hAnsi="Arial" w:cs="Arial"/>
          <w:sz w:val="18"/>
          <w:szCs w:val="18"/>
        </w:rPr>
      </w:pPr>
      <w:r>
        <w:rPr>
          <w:rFonts w:ascii="Arial" w:hAnsi="Arial" w:cs="Arial"/>
          <w:sz w:val="18"/>
          <w:szCs w:val="18"/>
        </w:rPr>
        <w:t>Huffaker RK,</w:t>
      </w:r>
      <w:r w:rsidRPr="00ED7547">
        <w:rPr>
          <w:rFonts w:ascii="Arial" w:hAnsi="Arial" w:cs="Arial"/>
          <w:sz w:val="18"/>
          <w:szCs w:val="18"/>
        </w:rPr>
        <w:t xml:space="preserve"> </w:t>
      </w:r>
      <w:r>
        <w:rPr>
          <w:rFonts w:ascii="Arial" w:hAnsi="Arial" w:cs="Arial"/>
          <w:sz w:val="18"/>
          <w:szCs w:val="18"/>
        </w:rPr>
        <w:t xml:space="preserve">Kuehl TJ, Runge VM, Gendron J, Baumann SS, Pierce LM.  </w:t>
      </w:r>
      <w:r w:rsidRPr="005454E1">
        <w:rPr>
          <w:rFonts w:ascii="Arial" w:hAnsi="Arial" w:cs="Arial"/>
          <w:i/>
          <w:sz w:val="18"/>
          <w:szCs w:val="18"/>
        </w:rPr>
        <w:t xml:space="preserve">Magnetic Resonance Imaging and Histopathology of Anal and Urethral Sphincters in the Squirrel Monkey. </w:t>
      </w:r>
      <w:r>
        <w:rPr>
          <w:rFonts w:ascii="Arial" w:hAnsi="Arial" w:cs="Arial"/>
          <w:sz w:val="18"/>
          <w:szCs w:val="18"/>
        </w:rPr>
        <w:t xml:space="preserve">  Poster presentation at annual meeting of the American Urogynecologic Society (AUGS) in Chicago, Illinois, September 2008.</w:t>
      </w:r>
    </w:p>
    <w:p w14:paraId="0064F898" w14:textId="77777777" w:rsidR="00827C80" w:rsidRDefault="00827C80" w:rsidP="00F3117A">
      <w:pPr>
        <w:ind w:left="1620"/>
        <w:rPr>
          <w:rFonts w:ascii="Arial" w:hAnsi="Arial" w:cs="Arial"/>
          <w:sz w:val="18"/>
          <w:szCs w:val="18"/>
        </w:rPr>
      </w:pPr>
    </w:p>
    <w:p w14:paraId="3CA18B94" w14:textId="77777777" w:rsidR="00F3117A" w:rsidRDefault="00F3117A" w:rsidP="00F3117A">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April 2008.</w:t>
      </w:r>
    </w:p>
    <w:p w14:paraId="1C7474A0" w14:textId="77777777" w:rsidR="00E53856" w:rsidRDefault="00E53856" w:rsidP="00E53856">
      <w:pPr>
        <w:ind w:left="1620"/>
        <w:rPr>
          <w:rFonts w:ascii="Arial" w:hAnsi="Arial" w:cs="Arial"/>
          <w:sz w:val="18"/>
          <w:szCs w:val="18"/>
        </w:rPr>
      </w:pPr>
    </w:p>
    <w:p w14:paraId="3AAAE768" w14:textId="65365ACE" w:rsidR="000F75A1" w:rsidRDefault="000F75A1" w:rsidP="000F75A1">
      <w:pPr>
        <w:ind w:left="1620"/>
        <w:rPr>
          <w:rFonts w:ascii="Arial" w:hAnsi="Arial" w:cs="Arial"/>
          <w:sz w:val="18"/>
          <w:szCs w:val="18"/>
        </w:rPr>
      </w:pPr>
      <w:r w:rsidRPr="000F75A1">
        <w:rPr>
          <w:rFonts w:ascii="Arial" w:hAnsi="Arial" w:cs="Arial"/>
          <w:sz w:val="18"/>
          <w:szCs w:val="18"/>
        </w:rPr>
        <w:t>Huffaker RK</w:t>
      </w:r>
      <w:r>
        <w:rPr>
          <w:rFonts w:ascii="Arial" w:hAnsi="Arial" w:cs="Arial"/>
          <w:sz w:val="18"/>
          <w:szCs w:val="18"/>
        </w:rPr>
        <w:t xml:space="preserve">, Kuehl TJ, Muir TW, Yandell PM, Hanusch M, Pierce LM, Shull BL. </w:t>
      </w:r>
      <w:r w:rsidRPr="001012AC">
        <w:rPr>
          <w:rFonts w:ascii="Arial" w:hAnsi="Arial" w:cs="Arial"/>
          <w:i/>
          <w:sz w:val="18"/>
          <w:szCs w:val="18"/>
        </w:rPr>
        <w:t>Transverse cystocele repair with uterine preservation</w:t>
      </w:r>
      <w:r>
        <w:rPr>
          <w:rFonts w:ascii="Arial" w:hAnsi="Arial" w:cs="Arial"/>
          <w:i/>
          <w:sz w:val="18"/>
          <w:szCs w:val="18"/>
        </w:rPr>
        <w:t xml:space="preserve"> using native tissue</w:t>
      </w:r>
      <w:r w:rsidRPr="001012AC">
        <w:rPr>
          <w:rFonts w:ascii="Arial" w:hAnsi="Arial" w:cs="Arial"/>
          <w:i/>
          <w:sz w:val="18"/>
          <w:szCs w:val="18"/>
        </w:rPr>
        <w:t>.</w:t>
      </w:r>
      <w:r>
        <w:rPr>
          <w:rFonts w:ascii="Arial" w:hAnsi="Arial" w:cs="Arial"/>
          <w:sz w:val="18"/>
          <w:szCs w:val="18"/>
        </w:rPr>
        <w:t xml:space="preserve"> </w:t>
      </w:r>
      <w:r w:rsidR="00A90868">
        <w:rPr>
          <w:rFonts w:ascii="Arial" w:hAnsi="Arial" w:cs="Arial"/>
          <w:sz w:val="18"/>
          <w:szCs w:val="18"/>
        </w:rPr>
        <w:t>O</w:t>
      </w:r>
      <w:r>
        <w:rPr>
          <w:rFonts w:ascii="Arial" w:hAnsi="Arial" w:cs="Arial"/>
          <w:sz w:val="18"/>
          <w:szCs w:val="18"/>
        </w:rPr>
        <w:t xml:space="preserve">ral presentation.  Scott &amp; White Memorial Hospital and Clinic, Bunkley Day Proceedings, </w:t>
      </w:r>
      <w:r w:rsidR="00A260D8">
        <w:rPr>
          <w:rFonts w:ascii="Arial" w:hAnsi="Arial" w:cs="Arial"/>
          <w:sz w:val="18"/>
          <w:szCs w:val="18"/>
        </w:rPr>
        <w:t xml:space="preserve">Temple, Texas, </w:t>
      </w:r>
      <w:r>
        <w:rPr>
          <w:rFonts w:ascii="Arial" w:hAnsi="Arial" w:cs="Arial"/>
          <w:sz w:val="18"/>
          <w:szCs w:val="18"/>
        </w:rPr>
        <w:t xml:space="preserve">April 2008. </w:t>
      </w:r>
    </w:p>
    <w:p w14:paraId="71467C21" w14:textId="77777777" w:rsidR="00A44700" w:rsidRDefault="00A44700" w:rsidP="000F75A1">
      <w:pPr>
        <w:ind w:left="1620"/>
        <w:rPr>
          <w:rFonts w:ascii="Arial" w:hAnsi="Arial" w:cs="Arial"/>
          <w:sz w:val="18"/>
          <w:szCs w:val="18"/>
        </w:rPr>
      </w:pPr>
    </w:p>
    <w:p w14:paraId="362C86A6" w14:textId="77777777" w:rsidR="00A44700" w:rsidRDefault="00A44700" w:rsidP="00A44700">
      <w:pPr>
        <w:ind w:left="1620"/>
        <w:rPr>
          <w:rFonts w:ascii="Arial" w:hAnsi="Arial" w:cs="Arial"/>
          <w:sz w:val="18"/>
          <w:szCs w:val="18"/>
        </w:rPr>
      </w:pPr>
      <w:r>
        <w:rPr>
          <w:rFonts w:ascii="Arial" w:hAnsi="Arial" w:cs="Arial"/>
          <w:sz w:val="18"/>
          <w:szCs w:val="18"/>
        </w:rPr>
        <w:t>Glenn S, Rankin M, Pierce LM</w:t>
      </w:r>
      <w:r w:rsidRPr="00842681">
        <w:rPr>
          <w:rFonts w:ascii="Arial" w:hAnsi="Arial" w:cs="Arial"/>
          <w:sz w:val="18"/>
          <w:szCs w:val="18"/>
        </w:rPr>
        <w:t xml:space="preserve">, </w:t>
      </w:r>
      <w:r w:rsidRPr="00697407">
        <w:rPr>
          <w:rFonts w:ascii="Arial" w:hAnsi="Arial" w:cs="Arial"/>
          <w:sz w:val="18"/>
          <w:szCs w:val="18"/>
        </w:rPr>
        <w:t>Huffaker RK,</w:t>
      </w:r>
      <w:r>
        <w:rPr>
          <w:rFonts w:ascii="Arial" w:hAnsi="Arial" w:cs="Arial"/>
          <w:sz w:val="18"/>
          <w:szCs w:val="18"/>
        </w:rPr>
        <w:t xml:space="preserve"> Kuehl TJ.  </w:t>
      </w:r>
      <w:r w:rsidRPr="00770BF4">
        <w:rPr>
          <w:rFonts w:ascii="Arial" w:hAnsi="Arial" w:cs="Arial"/>
          <w:i/>
          <w:sz w:val="18"/>
          <w:szCs w:val="18"/>
        </w:rPr>
        <w:t xml:space="preserve">Evaluation of urinary incontinence in the female squirrel monkey. </w:t>
      </w:r>
      <w:r>
        <w:rPr>
          <w:rFonts w:ascii="Arial" w:hAnsi="Arial" w:cs="Arial"/>
          <w:sz w:val="18"/>
          <w:szCs w:val="18"/>
        </w:rPr>
        <w:t xml:space="preserve"> Presented by Dr. Glenn at Bunkley Day Proceedings at Scott &amp; White Memorial Hospital and Clinic, April 2008.  </w:t>
      </w:r>
    </w:p>
    <w:p w14:paraId="497C4CFC" w14:textId="77777777" w:rsidR="000F75A1" w:rsidRDefault="000F75A1" w:rsidP="00F3117A">
      <w:pPr>
        <w:ind w:left="1620"/>
        <w:rPr>
          <w:rFonts w:ascii="Arial" w:hAnsi="Arial" w:cs="Arial"/>
          <w:sz w:val="18"/>
          <w:szCs w:val="18"/>
        </w:rPr>
      </w:pPr>
    </w:p>
    <w:p w14:paraId="40A22EF9" w14:textId="77777777" w:rsidR="00C40B59" w:rsidRDefault="00C40B59" w:rsidP="00C40B59">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October 2007.</w:t>
      </w:r>
    </w:p>
    <w:p w14:paraId="28F0CE9D" w14:textId="77777777" w:rsidR="00FF6998" w:rsidRDefault="00FF6998" w:rsidP="00C40B59">
      <w:pPr>
        <w:ind w:left="1620"/>
        <w:rPr>
          <w:rFonts w:ascii="Arial" w:hAnsi="Arial" w:cs="Arial"/>
          <w:sz w:val="18"/>
          <w:szCs w:val="18"/>
        </w:rPr>
      </w:pPr>
    </w:p>
    <w:p w14:paraId="50252ED3" w14:textId="7DDC865C" w:rsidR="005B09F3" w:rsidRPr="00A90ACE" w:rsidRDefault="00FF6998" w:rsidP="00A90ACE">
      <w:pPr>
        <w:ind w:left="1620"/>
        <w:rPr>
          <w:rFonts w:ascii="Arial" w:hAnsi="Arial" w:cs="Arial"/>
          <w:bCs/>
          <w:iCs/>
          <w:sz w:val="18"/>
          <w:szCs w:val="18"/>
        </w:rPr>
      </w:pPr>
      <w:r>
        <w:rPr>
          <w:rFonts w:ascii="Arial" w:hAnsi="Arial" w:cs="Arial"/>
          <w:sz w:val="18"/>
          <w:szCs w:val="18"/>
        </w:rPr>
        <w:t>Huffaker RK</w:t>
      </w:r>
      <w:r w:rsidRPr="00A160B5">
        <w:rPr>
          <w:rFonts w:ascii="Arial" w:hAnsi="Arial" w:cs="Arial"/>
          <w:sz w:val="18"/>
          <w:szCs w:val="18"/>
        </w:rPr>
        <w:t>,</w:t>
      </w:r>
      <w:r>
        <w:rPr>
          <w:rFonts w:ascii="Arial" w:hAnsi="Arial" w:cs="Arial"/>
          <w:sz w:val="18"/>
          <w:szCs w:val="18"/>
        </w:rPr>
        <w:t xml:space="preserve"> </w:t>
      </w:r>
      <w:r w:rsidRPr="00A160B5">
        <w:rPr>
          <w:rFonts w:ascii="Arial" w:hAnsi="Arial" w:cs="Arial"/>
          <w:bCs/>
          <w:sz w:val="18"/>
          <w:szCs w:val="18"/>
        </w:rPr>
        <w:t>Pierce</w:t>
      </w:r>
      <w:r w:rsidRPr="00D37F7D">
        <w:rPr>
          <w:rFonts w:ascii="Arial" w:hAnsi="Arial" w:cs="Arial"/>
          <w:b/>
          <w:bCs/>
          <w:sz w:val="18"/>
          <w:szCs w:val="18"/>
        </w:rPr>
        <w:t xml:space="preserve"> </w:t>
      </w:r>
      <w:r>
        <w:rPr>
          <w:rFonts w:ascii="Arial" w:hAnsi="Arial" w:cs="Arial"/>
          <w:bCs/>
          <w:sz w:val="18"/>
          <w:szCs w:val="18"/>
        </w:rPr>
        <w:t>LM, Muir TW,</w:t>
      </w:r>
      <w:r w:rsidRPr="00D37F7D">
        <w:rPr>
          <w:rFonts w:ascii="Arial" w:hAnsi="Arial" w:cs="Arial"/>
          <w:bCs/>
          <w:sz w:val="18"/>
          <w:szCs w:val="18"/>
        </w:rPr>
        <w:t xml:space="preserve"> Rao A, Baumann SS, Kuehl TJ.</w:t>
      </w:r>
      <w:r>
        <w:rPr>
          <w:rFonts w:ascii="Arial" w:hAnsi="Arial" w:cs="Arial"/>
          <w:bCs/>
          <w:sz w:val="18"/>
          <w:szCs w:val="18"/>
        </w:rPr>
        <w:t xml:space="preserve"> </w:t>
      </w:r>
      <w:r w:rsidRPr="00D37F7D">
        <w:rPr>
          <w:rFonts w:ascii="Arial" w:hAnsi="Arial" w:cs="Arial"/>
          <w:bCs/>
          <w:i/>
          <w:iCs/>
          <w:sz w:val="18"/>
          <w:szCs w:val="18"/>
        </w:rPr>
        <w:t>Histologic Response of Porcine Collagen-Coated and Uncoated Polypropylene Grafts in a Rabbit Vagina Model</w:t>
      </w:r>
      <w:r>
        <w:rPr>
          <w:rFonts w:ascii="Arial" w:hAnsi="Arial" w:cs="Arial"/>
          <w:bCs/>
          <w:i/>
          <w:iCs/>
          <w:sz w:val="18"/>
          <w:szCs w:val="18"/>
        </w:rPr>
        <w:t xml:space="preserve">. </w:t>
      </w:r>
      <w:r>
        <w:rPr>
          <w:rFonts w:ascii="Arial" w:hAnsi="Arial" w:cs="Arial"/>
          <w:bCs/>
          <w:iCs/>
          <w:sz w:val="18"/>
          <w:szCs w:val="18"/>
        </w:rPr>
        <w:t xml:space="preserve">Poster presentation at annual meeting of the American Urogynecologic </w:t>
      </w:r>
      <w:r w:rsidR="00E53856">
        <w:rPr>
          <w:rFonts w:ascii="Arial" w:hAnsi="Arial" w:cs="Arial"/>
          <w:bCs/>
          <w:iCs/>
          <w:sz w:val="18"/>
          <w:szCs w:val="18"/>
        </w:rPr>
        <w:t xml:space="preserve">Society </w:t>
      </w:r>
      <w:r>
        <w:rPr>
          <w:rFonts w:ascii="Arial" w:hAnsi="Arial" w:cs="Arial"/>
          <w:bCs/>
          <w:iCs/>
          <w:sz w:val="18"/>
          <w:szCs w:val="18"/>
        </w:rPr>
        <w:t xml:space="preserve"> (AUGS) in Hollywood, Florida, September 2007.  </w:t>
      </w:r>
    </w:p>
    <w:p w14:paraId="3D82268D" w14:textId="77777777" w:rsidR="005B09F3" w:rsidRDefault="005B09F3" w:rsidP="00D37F7D">
      <w:pPr>
        <w:ind w:left="1620"/>
        <w:rPr>
          <w:rFonts w:ascii="Arial" w:hAnsi="Arial" w:cs="Arial"/>
          <w:sz w:val="18"/>
          <w:szCs w:val="18"/>
        </w:rPr>
      </w:pPr>
    </w:p>
    <w:p w14:paraId="36670D3C" w14:textId="77777777" w:rsidR="00FF6998" w:rsidRDefault="00E53856" w:rsidP="00D37F7D">
      <w:pPr>
        <w:ind w:left="1620"/>
        <w:rPr>
          <w:rFonts w:ascii="Arial" w:hAnsi="Arial" w:cs="Arial"/>
          <w:sz w:val="18"/>
          <w:szCs w:val="18"/>
        </w:rPr>
      </w:pPr>
      <w:r>
        <w:rPr>
          <w:rFonts w:ascii="Arial" w:hAnsi="Arial" w:cs="Arial"/>
          <w:sz w:val="18"/>
          <w:szCs w:val="18"/>
        </w:rPr>
        <w:t>Huffaker RK,</w:t>
      </w:r>
      <w:r w:rsidRPr="00ED7547">
        <w:rPr>
          <w:rFonts w:ascii="Arial" w:hAnsi="Arial" w:cs="Arial"/>
          <w:sz w:val="18"/>
          <w:szCs w:val="18"/>
        </w:rPr>
        <w:t xml:space="preserve"> </w:t>
      </w:r>
      <w:r>
        <w:rPr>
          <w:rFonts w:ascii="Arial" w:hAnsi="Arial" w:cs="Arial"/>
          <w:sz w:val="18"/>
          <w:szCs w:val="18"/>
        </w:rPr>
        <w:t xml:space="preserve">Kuehl TJ, Runge VM, Gendron J, Baumann SS, Pierce LM.  </w:t>
      </w:r>
      <w:r w:rsidRPr="005454E1">
        <w:rPr>
          <w:rFonts w:ascii="Arial" w:hAnsi="Arial" w:cs="Arial"/>
          <w:i/>
          <w:sz w:val="18"/>
          <w:szCs w:val="18"/>
        </w:rPr>
        <w:t xml:space="preserve">Magnetic Resonance Imaging and Histopathology of Anal and Urethral Sphincters in the Squirrel Monkey. </w:t>
      </w:r>
      <w:r>
        <w:rPr>
          <w:rFonts w:ascii="Arial" w:hAnsi="Arial" w:cs="Arial"/>
          <w:sz w:val="18"/>
          <w:szCs w:val="18"/>
        </w:rPr>
        <w:t xml:space="preserve">  Oral poster presentation at the 32</w:t>
      </w:r>
      <w:r w:rsidRPr="005454E1">
        <w:rPr>
          <w:rFonts w:ascii="Arial" w:hAnsi="Arial" w:cs="Arial"/>
          <w:sz w:val="18"/>
          <w:szCs w:val="18"/>
          <w:vertAlign w:val="superscript"/>
        </w:rPr>
        <w:t>nd</w:t>
      </w:r>
      <w:r>
        <w:rPr>
          <w:rFonts w:ascii="Arial" w:hAnsi="Arial" w:cs="Arial"/>
          <w:sz w:val="18"/>
          <w:szCs w:val="18"/>
        </w:rPr>
        <w:t xml:space="preserve"> Annual Meeting of the International Urogynecological Association (IUGA), Cancun, Mexico, June 2007.</w:t>
      </w:r>
    </w:p>
    <w:p w14:paraId="2A7375AA" w14:textId="77777777" w:rsidR="00E53856" w:rsidRDefault="00E53856" w:rsidP="00D37F7D">
      <w:pPr>
        <w:ind w:left="1620"/>
        <w:rPr>
          <w:rFonts w:ascii="Arial" w:hAnsi="Arial" w:cs="Arial"/>
          <w:sz w:val="18"/>
          <w:szCs w:val="18"/>
        </w:rPr>
      </w:pPr>
    </w:p>
    <w:p w14:paraId="2A75BD72" w14:textId="77777777" w:rsidR="00475611" w:rsidRDefault="00475611" w:rsidP="00D37F7D">
      <w:pPr>
        <w:ind w:left="1620"/>
        <w:rPr>
          <w:rFonts w:ascii="Arial" w:hAnsi="Arial" w:cs="Arial"/>
          <w:bCs/>
          <w:iCs/>
          <w:sz w:val="18"/>
          <w:szCs w:val="18"/>
        </w:rPr>
      </w:pPr>
      <w:r>
        <w:rPr>
          <w:rFonts w:ascii="Arial" w:hAnsi="Arial" w:cs="Arial"/>
          <w:sz w:val="18"/>
          <w:szCs w:val="18"/>
        </w:rPr>
        <w:t>Huffaker RK</w:t>
      </w:r>
      <w:r w:rsidRPr="00A160B5">
        <w:rPr>
          <w:rFonts w:ascii="Arial" w:hAnsi="Arial" w:cs="Arial"/>
          <w:sz w:val="18"/>
          <w:szCs w:val="18"/>
        </w:rPr>
        <w:t>,</w:t>
      </w:r>
      <w:r>
        <w:rPr>
          <w:rFonts w:ascii="Arial" w:hAnsi="Arial" w:cs="Arial"/>
          <w:sz w:val="18"/>
          <w:szCs w:val="18"/>
        </w:rPr>
        <w:t xml:space="preserve"> </w:t>
      </w:r>
      <w:r w:rsidRPr="00A160B5">
        <w:rPr>
          <w:rFonts w:ascii="Arial" w:hAnsi="Arial" w:cs="Arial"/>
          <w:bCs/>
          <w:sz w:val="18"/>
          <w:szCs w:val="18"/>
        </w:rPr>
        <w:t>Pierce</w:t>
      </w:r>
      <w:r w:rsidRPr="00D37F7D">
        <w:rPr>
          <w:rFonts w:ascii="Arial" w:hAnsi="Arial" w:cs="Arial"/>
          <w:b/>
          <w:bCs/>
          <w:sz w:val="18"/>
          <w:szCs w:val="18"/>
        </w:rPr>
        <w:t xml:space="preserve"> </w:t>
      </w:r>
      <w:r>
        <w:rPr>
          <w:rFonts w:ascii="Arial" w:hAnsi="Arial" w:cs="Arial"/>
          <w:bCs/>
          <w:sz w:val="18"/>
          <w:szCs w:val="18"/>
        </w:rPr>
        <w:t>LM, Muir TW,</w:t>
      </w:r>
      <w:r w:rsidRPr="00D37F7D">
        <w:rPr>
          <w:rFonts w:ascii="Arial" w:hAnsi="Arial" w:cs="Arial"/>
          <w:bCs/>
          <w:sz w:val="18"/>
          <w:szCs w:val="18"/>
        </w:rPr>
        <w:t xml:space="preserve"> Rao A, Baumann SS, Kuehl TJ.</w:t>
      </w:r>
      <w:r>
        <w:rPr>
          <w:rFonts w:ascii="Arial" w:hAnsi="Arial" w:cs="Arial"/>
          <w:bCs/>
          <w:sz w:val="18"/>
          <w:szCs w:val="18"/>
        </w:rPr>
        <w:t xml:space="preserve"> </w:t>
      </w:r>
      <w:r w:rsidRPr="00D37F7D">
        <w:rPr>
          <w:rFonts w:ascii="Arial" w:hAnsi="Arial" w:cs="Arial"/>
          <w:bCs/>
          <w:i/>
          <w:iCs/>
          <w:sz w:val="18"/>
          <w:szCs w:val="18"/>
        </w:rPr>
        <w:t>Histologic Response of Porcine Collagen-Coated and Uncoated Polypropylene Grafts in a Rabbit Vagina Model</w:t>
      </w:r>
      <w:r>
        <w:rPr>
          <w:rFonts w:ascii="Arial" w:hAnsi="Arial" w:cs="Arial"/>
          <w:bCs/>
          <w:i/>
          <w:iCs/>
          <w:sz w:val="18"/>
          <w:szCs w:val="18"/>
        </w:rPr>
        <w:t xml:space="preserve">.  </w:t>
      </w:r>
      <w:r>
        <w:rPr>
          <w:rFonts w:ascii="Arial" w:hAnsi="Arial" w:cs="Arial"/>
          <w:bCs/>
          <w:iCs/>
          <w:sz w:val="18"/>
          <w:szCs w:val="18"/>
        </w:rPr>
        <w:t xml:space="preserve">Oral presentation.  </w:t>
      </w:r>
      <w:r w:rsidRPr="00D37F7D">
        <w:rPr>
          <w:rFonts w:ascii="Arial" w:hAnsi="Arial" w:cs="Arial"/>
          <w:bCs/>
          <w:iCs/>
          <w:sz w:val="18"/>
          <w:szCs w:val="18"/>
        </w:rPr>
        <w:t>Scott &amp; White</w:t>
      </w:r>
      <w:r>
        <w:rPr>
          <w:rFonts w:ascii="Arial" w:hAnsi="Arial" w:cs="Arial"/>
          <w:bCs/>
          <w:iCs/>
          <w:sz w:val="18"/>
          <w:szCs w:val="18"/>
        </w:rPr>
        <w:t xml:space="preserve"> Memorial Hospital and Clinic, Bunkley Day Procee</w:t>
      </w:r>
      <w:r w:rsidR="00C40B59">
        <w:rPr>
          <w:rFonts w:ascii="Arial" w:hAnsi="Arial" w:cs="Arial"/>
          <w:bCs/>
          <w:iCs/>
          <w:sz w:val="18"/>
          <w:szCs w:val="18"/>
        </w:rPr>
        <w:t xml:space="preserve">dings, </w:t>
      </w:r>
      <w:r w:rsidR="00A260D8">
        <w:rPr>
          <w:rFonts w:ascii="Arial" w:hAnsi="Arial" w:cs="Arial"/>
          <w:bCs/>
          <w:iCs/>
          <w:sz w:val="18"/>
          <w:szCs w:val="18"/>
        </w:rPr>
        <w:t xml:space="preserve">Temple, Texas, </w:t>
      </w:r>
      <w:r w:rsidR="00C40B59">
        <w:rPr>
          <w:rFonts w:ascii="Arial" w:hAnsi="Arial" w:cs="Arial"/>
          <w:bCs/>
          <w:iCs/>
          <w:sz w:val="18"/>
          <w:szCs w:val="18"/>
        </w:rPr>
        <w:t xml:space="preserve">April 2007.  </w:t>
      </w:r>
    </w:p>
    <w:p w14:paraId="01F18B38" w14:textId="77777777" w:rsidR="00475611" w:rsidRDefault="00475611" w:rsidP="00D37F7D">
      <w:pPr>
        <w:ind w:left="1620"/>
        <w:rPr>
          <w:rFonts w:ascii="Arial" w:hAnsi="Arial" w:cs="Arial"/>
          <w:bCs/>
          <w:iCs/>
          <w:sz w:val="18"/>
          <w:szCs w:val="18"/>
        </w:rPr>
      </w:pPr>
    </w:p>
    <w:p w14:paraId="23901BF0" w14:textId="3AE60AC5" w:rsidR="00A260D8" w:rsidRDefault="00475611" w:rsidP="00E47E37">
      <w:pPr>
        <w:ind w:left="1620"/>
        <w:rPr>
          <w:rFonts w:ascii="Arial" w:hAnsi="Arial" w:cs="Arial"/>
          <w:sz w:val="18"/>
          <w:szCs w:val="18"/>
        </w:rPr>
      </w:pPr>
      <w:r>
        <w:rPr>
          <w:rFonts w:ascii="Arial" w:hAnsi="Arial" w:cs="Arial"/>
          <w:sz w:val="18"/>
          <w:szCs w:val="18"/>
        </w:rPr>
        <w:t>Instructor, Advanced Pelvic Floor Surgery Conference, Scott and White Memorial Hospital and Clinic, Salado and Temple, Texas, April 2007.</w:t>
      </w:r>
    </w:p>
    <w:p w14:paraId="1E7364F2" w14:textId="77777777" w:rsidR="00FC214E" w:rsidRDefault="00FC214E" w:rsidP="00E47E37">
      <w:pPr>
        <w:ind w:left="1620"/>
        <w:rPr>
          <w:rFonts w:ascii="Arial" w:hAnsi="Arial" w:cs="Arial"/>
          <w:sz w:val="18"/>
          <w:szCs w:val="18"/>
        </w:rPr>
      </w:pPr>
    </w:p>
    <w:p w14:paraId="5E4D3F10" w14:textId="2AA07328" w:rsidR="0006612C" w:rsidRDefault="00E30FD9" w:rsidP="00164FEE">
      <w:pPr>
        <w:ind w:left="1620"/>
        <w:rPr>
          <w:rFonts w:ascii="Arial" w:hAnsi="Arial" w:cs="Arial"/>
          <w:sz w:val="18"/>
          <w:szCs w:val="18"/>
        </w:rPr>
      </w:pPr>
      <w:r w:rsidRPr="0046241E">
        <w:rPr>
          <w:rFonts w:ascii="Arial" w:hAnsi="Arial" w:cs="Arial"/>
          <w:sz w:val="18"/>
          <w:szCs w:val="18"/>
        </w:rPr>
        <w:t>Huffaker RK</w:t>
      </w:r>
      <w:r>
        <w:rPr>
          <w:rFonts w:ascii="Arial" w:hAnsi="Arial" w:cs="Arial"/>
          <w:sz w:val="18"/>
          <w:szCs w:val="18"/>
        </w:rPr>
        <w:t xml:space="preserve">, Copas P. </w:t>
      </w:r>
      <w:r w:rsidRPr="008C1902">
        <w:rPr>
          <w:rFonts w:ascii="Arial" w:hAnsi="Arial" w:cs="Arial"/>
          <w:i/>
          <w:sz w:val="18"/>
          <w:szCs w:val="18"/>
        </w:rPr>
        <w:t>Blood loss in the space of Retzius and pelvis with tension-free</w:t>
      </w:r>
      <w:r>
        <w:rPr>
          <w:rFonts w:ascii="Arial" w:hAnsi="Arial" w:cs="Arial"/>
          <w:sz w:val="18"/>
          <w:szCs w:val="18"/>
        </w:rPr>
        <w:t xml:space="preserve"> </w:t>
      </w:r>
      <w:r w:rsidR="00417C08">
        <w:rPr>
          <w:rFonts w:ascii="Arial" w:hAnsi="Arial" w:cs="Arial"/>
          <w:i/>
          <w:sz w:val="18"/>
          <w:szCs w:val="18"/>
        </w:rPr>
        <w:t>vaginal tape and trans</w:t>
      </w:r>
      <w:r w:rsidRPr="008C1902">
        <w:rPr>
          <w:rFonts w:ascii="Arial" w:hAnsi="Arial" w:cs="Arial"/>
          <w:i/>
          <w:sz w:val="18"/>
          <w:szCs w:val="18"/>
        </w:rPr>
        <w:t>obturator tape procedures</w:t>
      </w:r>
      <w:r>
        <w:rPr>
          <w:rFonts w:ascii="Arial" w:hAnsi="Arial" w:cs="Arial"/>
          <w:sz w:val="18"/>
          <w:szCs w:val="18"/>
        </w:rPr>
        <w:t xml:space="preserve">.  Oral presentation.  </w:t>
      </w:r>
      <w:r w:rsidR="00885F70">
        <w:rPr>
          <w:rFonts w:ascii="Arial" w:hAnsi="Arial" w:cs="Arial"/>
          <w:sz w:val="18"/>
          <w:szCs w:val="18"/>
        </w:rPr>
        <w:t xml:space="preserve">Department of Obstetrics and Gynecology.  </w:t>
      </w:r>
      <w:r>
        <w:rPr>
          <w:rFonts w:ascii="Arial" w:hAnsi="Arial" w:cs="Arial"/>
          <w:sz w:val="18"/>
          <w:szCs w:val="18"/>
        </w:rPr>
        <w:t>University of Tennessee Medical Center, Knoxville, Tennessee</w:t>
      </w:r>
      <w:r w:rsidR="00C76D62">
        <w:rPr>
          <w:rFonts w:ascii="Arial" w:hAnsi="Arial" w:cs="Arial"/>
          <w:sz w:val="18"/>
          <w:szCs w:val="18"/>
        </w:rPr>
        <w:t>,</w:t>
      </w:r>
      <w:r>
        <w:rPr>
          <w:rFonts w:ascii="Arial" w:hAnsi="Arial" w:cs="Arial"/>
          <w:sz w:val="18"/>
          <w:szCs w:val="18"/>
        </w:rPr>
        <w:t xml:space="preserve"> June 2006.</w:t>
      </w:r>
    </w:p>
    <w:p w14:paraId="3BC562FD" w14:textId="77777777" w:rsidR="00FC214E" w:rsidRDefault="00FC214E" w:rsidP="00164FEE">
      <w:pPr>
        <w:ind w:left="1620"/>
        <w:rPr>
          <w:rFonts w:ascii="Arial" w:hAnsi="Arial" w:cs="Arial"/>
          <w:sz w:val="18"/>
          <w:szCs w:val="18"/>
        </w:rPr>
      </w:pPr>
    </w:p>
    <w:p w14:paraId="1BF327E5" w14:textId="77777777" w:rsidR="00D16342" w:rsidRDefault="00D16342">
      <w:pPr>
        <w:ind w:left="1620"/>
        <w:rPr>
          <w:rFonts w:ascii="Arial" w:hAnsi="Arial" w:cs="Arial"/>
          <w:sz w:val="18"/>
          <w:szCs w:val="18"/>
        </w:rPr>
      </w:pPr>
      <w:r>
        <w:rPr>
          <w:rFonts w:ascii="Arial" w:hAnsi="Arial" w:cs="Arial"/>
          <w:sz w:val="18"/>
          <w:szCs w:val="18"/>
        </w:rPr>
        <w:t>Huffaker RK, Copas P.</w:t>
      </w:r>
      <w:r>
        <w:rPr>
          <w:rFonts w:ascii="Arial" w:hAnsi="Arial" w:cs="Arial"/>
          <w:i/>
          <w:iCs/>
          <w:sz w:val="18"/>
          <w:szCs w:val="18"/>
        </w:rPr>
        <w:t xml:space="preserve"> Pelvic organ prolapse in women with bladder exstrophy and </w:t>
      </w:r>
      <w:r w:rsidR="00195697">
        <w:rPr>
          <w:rFonts w:ascii="Arial" w:hAnsi="Arial" w:cs="Arial"/>
          <w:i/>
          <w:iCs/>
          <w:sz w:val="18"/>
          <w:szCs w:val="18"/>
        </w:rPr>
        <w:t>its</w:t>
      </w:r>
      <w:r>
        <w:rPr>
          <w:rFonts w:ascii="Arial" w:hAnsi="Arial" w:cs="Arial"/>
          <w:i/>
          <w:iCs/>
          <w:sz w:val="18"/>
          <w:szCs w:val="18"/>
        </w:rPr>
        <w:t xml:space="preserve"> surgical management: case reports.</w:t>
      </w:r>
      <w:r w:rsidR="00671373">
        <w:rPr>
          <w:rFonts w:ascii="Arial" w:hAnsi="Arial" w:cs="Arial"/>
          <w:sz w:val="18"/>
          <w:szCs w:val="18"/>
        </w:rPr>
        <w:t xml:space="preserve">  Oral presentation.  Department of Obstetrics and Gynecology.  </w:t>
      </w:r>
      <w:r>
        <w:rPr>
          <w:rFonts w:ascii="Arial" w:hAnsi="Arial" w:cs="Arial"/>
          <w:sz w:val="18"/>
          <w:szCs w:val="18"/>
        </w:rPr>
        <w:t>University of Tennessee Medical Center, Knoxville, Tennessee</w:t>
      </w:r>
      <w:r w:rsidR="00C76D62">
        <w:rPr>
          <w:rFonts w:ascii="Arial" w:hAnsi="Arial" w:cs="Arial"/>
          <w:sz w:val="18"/>
          <w:szCs w:val="18"/>
        </w:rPr>
        <w:t>,</w:t>
      </w:r>
      <w:r>
        <w:rPr>
          <w:rFonts w:ascii="Arial" w:hAnsi="Arial" w:cs="Arial"/>
          <w:sz w:val="18"/>
          <w:szCs w:val="18"/>
        </w:rPr>
        <w:t xml:space="preserve"> June 2005.  A.W. Diddle Outstanding Resident Research Paper 2005.</w:t>
      </w:r>
    </w:p>
    <w:p w14:paraId="5A4E49F7" w14:textId="77777777" w:rsidR="00D16342" w:rsidRDefault="00D16342">
      <w:pPr>
        <w:ind w:left="1620" w:firstLine="1620"/>
        <w:rPr>
          <w:rFonts w:ascii="Arial" w:hAnsi="Arial" w:cs="Arial"/>
          <w:sz w:val="18"/>
          <w:szCs w:val="18"/>
        </w:rPr>
      </w:pPr>
      <w:r>
        <w:rPr>
          <w:rFonts w:ascii="Arial" w:hAnsi="Arial" w:cs="Arial"/>
          <w:sz w:val="18"/>
          <w:szCs w:val="18"/>
        </w:rPr>
        <w:tab/>
      </w:r>
    </w:p>
    <w:p w14:paraId="268290A2" w14:textId="6C0467A5" w:rsidR="0034472C" w:rsidRDefault="00D16342" w:rsidP="004D1092">
      <w:pPr>
        <w:ind w:left="1620"/>
        <w:rPr>
          <w:rFonts w:ascii="Arial" w:hAnsi="Arial" w:cs="Arial"/>
          <w:sz w:val="18"/>
          <w:szCs w:val="18"/>
        </w:rPr>
      </w:pPr>
      <w:r>
        <w:rPr>
          <w:rFonts w:ascii="Arial" w:hAnsi="Arial" w:cs="Arial"/>
          <w:sz w:val="18"/>
          <w:szCs w:val="18"/>
        </w:rPr>
        <w:t xml:space="preserve">Huffaker RK, Copas P. </w:t>
      </w:r>
      <w:r>
        <w:rPr>
          <w:rFonts w:ascii="Arial" w:hAnsi="Arial" w:cs="Arial"/>
          <w:i/>
          <w:iCs/>
          <w:sz w:val="18"/>
          <w:szCs w:val="18"/>
        </w:rPr>
        <w:t>Pelvic hematoma following placement of transobturator tape</w:t>
      </w:r>
      <w:r>
        <w:rPr>
          <w:rFonts w:ascii="Arial" w:hAnsi="Arial" w:cs="Arial"/>
          <w:sz w:val="18"/>
          <w:szCs w:val="18"/>
        </w:rPr>
        <w:t xml:space="preserve">.  Oral presentation.  </w:t>
      </w:r>
      <w:r w:rsidR="00885F70">
        <w:rPr>
          <w:rFonts w:ascii="Arial" w:hAnsi="Arial" w:cs="Arial"/>
          <w:sz w:val="18"/>
          <w:szCs w:val="18"/>
        </w:rPr>
        <w:t xml:space="preserve">Department of Obstetrics and Gynecology.  </w:t>
      </w:r>
      <w:r>
        <w:rPr>
          <w:rFonts w:ascii="Arial" w:hAnsi="Arial" w:cs="Arial"/>
          <w:sz w:val="18"/>
          <w:szCs w:val="18"/>
        </w:rPr>
        <w:t>University of Tennessee Medical Center, Knoxville, Tennessee</w:t>
      </w:r>
      <w:r w:rsidR="00C76D62">
        <w:rPr>
          <w:rFonts w:ascii="Arial" w:hAnsi="Arial" w:cs="Arial"/>
          <w:sz w:val="18"/>
          <w:szCs w:val="18"/>
        </w:rPr>
        <w:t xml:space="preserve">, </w:t>
      </w:r>
      <w:r>
        <w:rPr>
          <w:rFonts w:ascii="Arial" w:hAnsi="Arial" w:cs="Arial"/>
          <w:sz w:val="18"/>
          <w:szCs w:val="18"/>
        </w:rPr>
        <w:t>June 2005.</w:t>
      </w:r>
    </w:p>
    <w:p w14:paraId="1909684F" w14:textId="77777777" w:rsidR="00A44700" w:rsidRDefault="00A44700" w:rsidP="004D1092">
      <w:pPr>
        <w:ind w:left="1620"/>
        <w:rPr>
          <w:rFonts w:ascii="Arial" w:hAnsi="Arial" w:cs="Arial"/>
          <w:sz w:val="18"/>
          <w:szCs w:val="18"/>
        </w:rPr>
      </w:pPr>
    </w:p>
    <w:p w14:paraId="4A876FCD" w14:textId="48D8F891" w:rsidR="00A44700" w:rsidRDefault="00A44700" w:rsidP="00A44700">
      <w:pPr>
        <w:ind w:left="1620"/>
        <w:rPr>
          <w:rFonts w:ascii="Arial" w:hAnsi="Arial" w:cs="Arial"/>
          <w:sz w:val="18"/>
          <w:szCs w:val="18"/>
        </w:rPr>
      </w:pPr>
      <w:r>
        <w:rPr>
          <w:rFonts w:ascii="Arial" w:hAnsi="Arial" w:cs="Arial"/>
          <w:sz w:val="18"/>
          <w:szCs w:val="18"/>
        </w:rPr>
        <w:t xml:space="preserve">Mohney BG, </w:t>
      </w:r>
      <w:r w:rsidRPr="00697407">
        <w:rPr>
          <w:rFonts w:ascii="Arial" w:hAnsi="Arial" w:cs="Arial"/>
          <w:bCs/>
          <w:sz w:val="18"/>
          <w:szCs w:val="18"/>
        </w:rPr>
        <w:t>Huffaker RK</w:t>
      </w:r>
      <w:r w:rsidRPr="00697407">
        <w:rPr>
          <w:rFonts w:ascii="Arial" w:hAnsi="Arial" w:cs="Arial"/>
          <w:sz w:val="18"/>
          <w:szCs w:val="18"/>
        </w:rPr>
        <w:t>,</w:t>
      </w:r>
      <w:r>
        <w:rPr>
          <w:rFonts w:ascii="Arial" w:hAnsi="Arial" w:cs="Arial"/>
          <w:sz w:val="18"/>
          <w:szCs w:val="18"/>
        </w:rPr>
        <w:t xml:space="preserve"> </w:t>
      </w:r>
      <w:r>
        <w:rPr>
          <w:rFonts w:ascii="Arial" w:hAnsi="Arial" w:cs="Arial"/>
          <w:i/>
          <w:iCs/>
          <w:sz w:val="18"/>
          <w:szCs w:val="18"/>
        </w:rPr>
        <w:t>Childhood Exotropia in Southern Appalachia</w:t>
      </w:r>
      <w:r>
        <w:rPr>
          <w:rFonts w:ascii="Arial" w:hAnsi="Arial" w:cs="Arial"/>
          <w:sz w:val="18"/>
          <w:szCs w:val="18"/>
        </w:rPr>
        <w:t>.  Presented by Dr. Mohney at the 33</w:t>
      </w:r>
      <w:r>
        <w:rPr>
          <w:rFonts w:ascii="Arial" w:hAnsi="Arial" w:cs="Arial"/>
          <w:sz w:val="18"/>
          <w:szCs w:val="18"/>
          <w:vertAlign w:val="superscript"/>
        </w:rPr>
        <w:t>rd</w:t>
      </w:r>
      <w:r>
        <w:rPr>
          <w:rFonts w:ascii="Arial" w:hAnsi="Arial" w:cs="Arial"/>
          <w:sz w:val="18"/>
          <w:szCs w:val="18"/>
        </w:rPr>
        <w:t xml:space="preserve"> Annual Costenbader Society Meeting, Napa, California, September 2001.</w:t>
      </w:r>
    </w:p>
    <w:p w14:paraId="7D593067" w14:textId="77777777" w:rsidR="00670EC5" w:rsidRDefault="00670EC5" w:rsidP="00A44700">
      <w:pPr>
        <w:ind w:left="1620"/>
        <w:rPr>
          <w:rFonts w:ascii="Arial" w:hAnsi="Arial" w:cs="Arial"/>
          <w:sz w:val="18"/>
          <w:szCs w:val="18"/>
        </w:rPr>
      </w:pPr>
    </w:p>
    <w:p w14:paraId="61A2E7F0" w14:textId="77777777" w:rsidR="00670EC5" w:rsidRDefault="00670EC5" w:rsidP="00A44700">
      <w:pPr>
        <w:ind w:left="1620"/>
        <w:rPr>
          <w:rFonts w:ascii="Arial" w:hAnsi="Arial" w:cs="Arial"/>
          <w:sz w:val="18"/>
          <w:szCs w:val="18"/>
        </w:rPr>
      </w:pPr>
    </w:p>
    <w:p w14:paraId="41A8BA3A" w14:textId="77777777" w:rsidR="00670EC5" w:rsidRDefault="00670EC5" w:rsidP="00A44700">
      <w:pPr>
        <w:ind w:left="1620"/>
        <w:rPr>
          <w:rFonts w:ascii="Arial" w:hAnsi="Arial" w:cs="Arial"/>
          <w:sz w:val="18"/>
          <w:szCs w:val="18"/>
        </w:rPr>
      </w:pPr>
    </w:p>
    <w:p w14:paraId="11DBB9BC" w14:textId="77777777" w:rsidR="00100439" w:rsidRDefault="00100439" w:rsidP="00E429DB">
      <w:pPr>
        <w:ind w:left="-900"/>
        <w:rPr>
          <w:rFonts w:ascii="Arial" w:hAnsi="Arial" w:cs="Arial"/>
          <w:b/>
          <w:sz w:val="18"/>
          <w:szCs w:val="18"/>
        </w:rPr>
      </w:pPr>
    </w:p>
    <w:p w14:paraId="0F79F4F1" w14:textId="77777777" w:rsidR="00E429DB" w:rsidRPr="00ED6AFB" w:rsidRDefault="00E429DB" w:rsidP="00E429DB">
      <w:pPr>
        <w:ind w:left="-900"/>
        <w:rPr>
          <w:rFonts w:ascii="Arial" w:hAnsi="Arial" w:cs="Arial"/>
          <w:b/>
          <w:sz w:val="18"/>
          <w:szCs w:val="18"/>
        </w:rPr>
      </w:pPr>
      <w:r>
        <w:rPr>
          <w:rFonts w:ascii="Arial" w:hAnsi="Arial" w:cs="Arial"/>
          <w:b/>
          <w:sz w:val="18"/>
          <w:szCs w:val="18"/>
        </w:rPr>
        <w:t>Miscellaneous</w:t>
      </w:r>
      <w:r>
        <w:rPr>
          <w:sz w:val="18"/>
          <w:szCs w:val="18"/>
        </w:rPr>
        <w:t xml:space="preserve"> </w:t>
      </w:r>
      <w:r w:rsidRPr="00E429DB">
        <w:rPr>
          <w:rFonts w:ascii="Arial" w:hAnsi="Arial" w:cs="Arial"/>
          <w:b/>
          <w:sz w:val="18"/>
          <w:szCs w:val="18"/>
        </w:rPr>
        <w:t>Professional</w:t>
      </w:r>
    </w:p>
    <w:p w14:paraId="52899E42" w14:textId="5F02A014" w:rsidR="00540A86" w:rsidRDefault="00E429DB" w:rsidP="00E429DB">
      <w:pPr>
        <w:tabs>
          <w:tab w:val="left" w:pos="1440"/>
        </w:tabs>
        <w:ind w:left="1545" w:hanging="2445"/>
        <w:rPr>
          <w:rFonts w:ascii="Arial" w:hAnsi="Arial" w:cs="Arial"/>
          <w:sz w:val="18"/>
          <w:szCs w:val="18"/>
        </w:rPr>
      </w:pPr>
      <w:r>
        <w:rPr>
          <w:rFonts w:ascii="Arial" w:hAnsi="Arial" w:cs="Arial"/>
          <w:sz w:val="18"/>
          <w:szCs w:val="18"/>
        </w:rPr>
        <w:tab/>
      </w:r>
      <w:r>
        <w:rPr>
          <w:rFonts w:ascii="Arial" w:hAnsi="Arial" w:cs="Arial"/>
          <w:sz w:val="18"/>
          <w:szCs w:val="18"/>
        </w:rPr>
        <w:tab/>
      </w:r>
      <w:r w:rsidR="00540A86">
        <w:rPr>
          <w:rFonts w:ascii="Arial" w:hAnsi="Arial" w:cs="Arial"/>
          <w:sz w:val="18"/>
          <w:szCs w:val="18"/>
        </w:rPr>
        <w:t xml:space="preserve">Editorial Board Member, </w:t>
      </w:r>
      <w:r w:rsidR="00540A86" w:rsidRPr="006B71A2">
        <w:rPr>
          <w:rFonts w:ascii="Arial" w:hAnsi="Arial" w:cs="Arial"/>
          <w:sz w:val="18"/>
          <w:szCs w:val="18"/>
          <w:u w:val="single"/>
        </w:rPr>
        <w:t>International Urogynecology Journal</w:t>
      </w:r>
      <w:r w:rsidR="00540A86">
        <w:rPr>
          <w:rFonts w:ascii="Arial" w:hAnsi="Arial" w:cs="Arial"/>
          <w:sz w:val="18"/>
          <w:szCs w:val="18"/>
        </w:rPr>
        <w:t>, August 2015-present</w:t>
      </w:r>
    </w:p>
    <w:p w14:paraId="22A8C042" w14:textId="5428774E" w:rsidR="00F90DAF" w:rsidRPr="00F90DAF" w:rsidRDefault="00F90DAF" w:rsidP="00F90DAF">
      <w:pPr>
        <w:pStyle w:val="ListParagraph"/>
        <w:numPr>
          <w:ilvl w:val="0"/>
          <w:numId w:val="14"/>
        </w:numPr>
        <w:tabs>
          <w:tab w:val="left" w:pos="1440"/>
        </w:tabs>
        <w:rPr>
          <w:rFonts w:ascii="Arial" w:hAnsi="Arial" w:cs="Arial"/>
          <w:sz w:val="18"/>
          <w:szCs w:val="18"/>
        </w:rPr>
      </w:pPr>
      <w:r>
        <w:rPr>
          <w:rFonts w:ascii="Arial" w:hAnsi="Arial" w:cs="Arial"/>
          <w:sz w:val="18"/>
          <w:szCs w:val="18"/>
        </w:rPr>
        <w:t>Recognized as top reviewer for prior year in September 2018 issue</w:t>
      </w:r>
    </w:p>
    <w:p w14:paraId="56342104" w14:textId="59DA3178" w:rsidR="00F90DAF" w:rsidRDefault="00F90DAF" w:rsidP="00E429DB">
      <w:pPr>
        <w:tabs>
          <w:tab w:val="left" w:pos="1440"/>
        </w:tabs>
        <w:ind w:left="1545" w:hanging="2445"/>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1E85BFB3" w14:textId="77777777" w:rsidR="00540A86" w:rsidRDefault="00540A86" w:rsidP="00E429DB">
      <w:pPr>
        <w:tabs>
          <w:tab w:val="left" w:pos="1440"/>
        </w:tabs>
        <w:ind w:left="1545" w:hanging="2445"/>
        <w:rPr>
          <w:rFonts w:ascii="Arial" w:hAnsi="Arial" w:cs="Arial"/>
          <w:sz w:val="18"/>
          <w:szCs w:val="18"/>
        </w:rPr>
      </w:pPr>
    </w:p>
    <w:p w14:paraId="54B676AD" w14:textId="101A60DC" w:rsidR="00E429DB" w:rsidRDefault="00540A86" w:rsidP="00E429DB">
      <w:pPr>
        <w:tabs>
          <w:tab w:val="left" w:pos="1440"/>
        </w:tabs>
        <w:ind w:left="1545" w:hanging="2445"/>
        <w:rPr>
          <w:rFonts w:ascii="Arial" w:hAnsi="Arial" w:cs="Arial"/>
          <w:sz w:val="18"/>
          <w:szCs w:val="18"/>
        </w:rPr>
      </w:pPr>
      <w:r>
        <w:rPr>
          <w:rFonts w:ascii="Arial" w:hAnsi="Arial" w:cs="Arial"/>
          <w:sz w:val="18"/>
          <w:szCs w:val="18"/>
        </w:rPr>
        <w:tab/>
      </w:r>
      <w:r>
        <w:rPr>
          <w:rFonts w:ascii="Arial" w:hAnsi="Arial" w:cs="Arial"/>
          <w:sz w:val="18"/>
          <w:szCs w:val="18"/>
        </w:rPr>
        <w:tab/>
      </w:r>
      <w:r w:rsidR="00E429DB">
        <w:rPr>
          <w:rFonts w:ascii="Arial" w:hAnsi="Arial" w:cs="Arial"/>
          <w:sz w:val="18"/>
          <w:szCs w:val="18"/>
        </w:rPr>
        <w:t>Founding Board Member for creation of new subspecialty,</w:t>
      </w:r>
    </w:p>
    <w:p w14:paraId="76F39C5E" w14:textId="1A71E463" w:rsidR="00E429DB" w:rsidRDefault="00E429DB" w:rsidP="00E429DB">
      <w:pPr>
        <w:tabs>
          <w:tab w:val="left" w:pos="1440"/>
        </w:tabs>
        <w:ind w:left="1545" w:hanging="2445"/>
        <w:rPr>
          <w:rFonts w:ascii="Arial" w:hAnsi="Arial" w:cs="Arial"/>
          <w:sz w:val="18"/>
          <w:szCs w:val="18"/>
        </w:rPr>
      </w:pPr>
      <w:r>
        <w:rPr>
          <w:rFonts w:ascii="Arial" w:hAnsi="Arial" w:cs="Arial"/>
          <w:sz w:val="18"/>
          <w:szCs w:val="18"/>
        </w:rPr>
        <w:tab/>
        <w:t xml:space="preserve">  American Board of Administrative Medicine, December 2013-</w:t>
      </w:r>
      <w:r w:rsidR="005274AF">
        <w:rPr>
          <w:rFonts w:ascii="Arial" w:hAnsi="Arial" w:cs="Arial"/>
          <w:sz w:val="18"/>
          <w:szCs w:val="18"/>
        </w:rPr>
        <w:t>2018</w:t>
      </w:r>
    </w:p>
    <w:p w14:paraId="7AC2B3F6" w14:textId="77777777" w:rsidR="00E429DB" w:rsidRDefault="00E429DB" w:rsidP="00E429DB">
      <w:pPr>
        <w:tabs>
          <w:tab w:val="left" w:pos="1440"/>
        </w:tabs>
        <w:ind w:left="1545" w:hanging="2445"/>
        <w:rPr>
          <w:rFonts w:ascii="Arial" w:hAnsi="Arial" w:cs="Arial"/>
          <w:sz w:val="18"/>
          <w:szCs w:val="18"/>
        </w:rPr>
      </w:pPr>
    </w:p>
    <w:p w14:paraId="1A7EE146" w14:textId="2260F2C0" w:rsidR="00E429DB" w:rsidRDefault="00E429DB" w:rsidP="00E429DB">
      <w:pPr>
        <w:tabs>
          <w:tab w:val="left" w:pos="1440"/>
        </w:tabs>
        <w:ind w:left="1545" w:hanging="2445"/>
        <w:rPr>
          <w:sz w:val="18"/>
          <w:szCs w:val="18"/>
        </w:rPr>
      </w:pPr>
      <w:r>
        <w:rPr>
          <w:rFonts w:ascii="Arial" w:hAnsi="Arial" w:cs="Arial"/>
          <w:sz w:val="18"/>
          <w:szCs w:val="18"/>
        </w:rPr>
        <w:tab/>
        <w:t xml:space="preserve">  Manuscript reviewer</w:t>
      </w:r>
      <w:r w:rsidR="00863E38">
        <w:rPr>
          <w:rFonts w:ascii="Arial" w:hAnsi="Arial" w:cs="Arial"/>
          <w:sz w:val="18"/>
          <w:szCs w:val="18"/>
        </w:rPr>
        <w:t>/referee</w:t>
      </w:r>
      <w:r>
        <w:rPr>
          <w:rFonts w:ascii="Arial" w:hAnsi="Arial" w:cs="Arial"/>
          <w:sz w:val="18"/>
          <w:szCs w:val="18"/>
        </w:rPr>
        <w:t>:</w:t>
      </w:r>
    </w:p>
    <w:p w14:paraId="10950C7B" w14:textId="77777777" w:rsidR="00E429DB" w:rsidRPr="002777B3" w:rsidRDefault="00E429DB" w:rsidP="00E429DB">
      <w:pPr>
        <w:numPr>
          <w:ilvl w:val="0"/>
          <w:numId w:val="4"/>
        </w:numPr>
        <w:rPr>
          <w:rFonts w:ascii="Arial" w:hAnsi="Arial" w:cs="Arial"/>
          <w:sz w:val="18"/>
          <w:szCs w:val="18"/>
          <w:u w:val="single"/>
        </w:rPr>
      </w:pPr>
      <w:r w:rsidRPr="002777B3">
        <w:rPr>
          <w:rFonts w:ascii="Arial" w:hAnsi="Arial" w:cs="Arial"/>
          <w:sz w:val="18"/>
          <w:szCs w:val="18"/>
          <w:u w:val="single"/>
        </w:rPr>
        <w:t>European Journal of Obstetrics and Gynecology</w:t>
      </w:r>
    </w:p>
    <w:p w14:paraId="410C7A30" w14:textId="77777777" w:rsidR="00E429DB" w:rsidRPr="002777B3" w:rsidRDefault="00E429DB" w:rsidP="00E429DB">
      <w:pPr>
        <w:numPr>
          <w:ilvl w:val="0"/>
          <w:numId w:val="4"/>
        </w:numPr>
        <w:rPr>
          <w:rFonts w:ascii="Arial" w:hAnsi="Arial" w:cs="Arial"/>
          <w:sz w:val="18"/>
          <w:szCs w:val="18"/>
          <w:u w:val="single"/>
        </w:rPr>
      </w:pPr>
      <w:r w:rsidRPr="002777B3">
        <w:rPr>
          <w:rFonts w:ascii="Arial" w:hAnsi="Arial" w:cs="Arial"/>
          <w:sz w:val="18"/>
          <w:szCs w:val="18"/>
          <w:u w:val="single"/>
        </w:rPr>
        <w:t>American Journal of Obstetrics and Gynecology</w:t>
      </w:r>
    </w:p>
    <w:p w14:paraId="16B8636C" w14:textId="77777777" w:rsidR="00E429DB" w:rsidRPr="002777B3" w:rsidRDefault="00E429DB" w:rsidP="00E429DB">
      <w:pPr>
        <w:numPr>
          <w:ilvl w:val="0"/>
          <w:numId w:val="4"/>
        </w:numPr>
        <w:rPr>
          <w:rFonts w:ascii="Arial" w:hAnsi="Arial" w:cs="Arial"/>
          <w:sz w:val="18"/>
          <w:szCs w:val="18"/>
          <w:u w:val="single"/>
        </w:rPr>
      </w:pPr>
      <w:r w:rsidRPr="002777B3">
        <w:rPr>
          <w:rFonts w:ascii="Arial" w:hAnsi="Arial" w:cs="Arial"/>
          <w:sz w:val="18"/>
          <w:szCs w:val="18"/>
          <w:u w:val="single"/>
        </w:rPr>
        <w:t>International Urogynecology Journal</w:t>
      </w:r>
    </w:p>
    <w:p w14:paraId="16FA1FA8" w14:textId="2B719216" w:rsidR="00E429DB" w:rsidRDefault="00E429DB" w:rsidP="008772AA">
      <w:pPr>
        <w:numPr>
          <w:ilvl w:val="0"/>
          <w:numId w:val="4"/>
        </w:numPr>
        <w:rPr>
          <w:rFonts w:ascii="Arial" w:hAnsi="Arial" w:cs="Arial"/>
          <w:sz w:val="18"/>
          <w:szCs w:val="18"/>
          <w:u w:val="single"/>
        </w:rPr>
      </w:pPr>
      <w:r w:rsidRPr="002777B3">
        <w:rPr>
          <w:rFonts w:ascii="Arial" w:hAnsi="Arial" w:cs="Arial"/>
          <w:sz w:val="18"/>
          <w:szCs w:val="18"/>
          <w:u w:val="single"/>
        </w:rPr>
        <w:t>Female Pelvic Medicine and Reconstructive Surgery</w:t>
      </w:r>
    </w:p>
    <w:p w14:paraId="7EC785C5" w14:textId="4763DB1D" w:rsidR="002D4E67" w:rsidRDefault="002D4E67" w:rsidP="008772AA">
      <w:pPr>
        <w:numPr>
          <w:ilvl w:val="0"/>
          <w:numId w:val="4"/>
        </w:numPr>
        <w:rPr>
          <w:rFonts w:ascii="Arial" w:hAnsi="Arial" w:cs="Arial"/>
          <w:sz w:val="18"/>
          <w:szCs w:val="18"/>
          <w:u w:val="single"/>
        </w:rPr>
      </w:pPr>
      <w:r>
        <w:rPr>
          <w:rFonts w:ascii="Arial" w:hAnsi="Arial" w:cs="Arial"/>
          <w:sz w:val="18"/>
          <w:szCs w:val="18"/>
          <w:u w:val="single"/>
        </w:rPr>
        <w:t>Southern Medical Journal</w:t>
      </w:r>
    </w:p>
    <w:p w14:paraId="280E6396" w14:textId="4B0F2963" w:rsidR="00670EC5" w:rsidRDefault="00670EC5" w:rsidP="008772AA">
      <w:pPr>
        <w:numPr>
          <w:ilvl w:val="0"/>
          <w:numId w:val="4"/>
        </w:numPr>
        <w:rPr>
          <w:rFonts w:ascii="Arial" w:hAnsi="Arial" w:cs="Arial"/>
          <w:sz w:val="18"/>
          <w:szCs w:val="18"/>
          <w:u w:val="single"/>
        </w:rPr>
      </w:pPr>
      <w:r>
        <w:rPr>
          <w:rFonts w:ascii="Arial" w:hAnsi="Arial" w:cs="Arial"/>
          <w:sz w:val="18"/>
          <w:szCs w:val="18"/>
          <w:u w:val="single"/>
        </w:rPr>
        <w:t>Journal of Gynecologic Surgery</w:t>
      </w:r>
    </w:p>
    <w:p w14:paraId="0ED2D7C7" w14:textId="77777777" w:rsidR="00B42D9D" w:rsidRDefault="00B42D9D" w:rsidP="00B42D9D">
      <w:pPr>
        <w:rPr>
          <w:rFonts w:ascii="Arial" w:hAnsi="Arial" w:cs="Arial"/>
          <w:sz w:val="18"/>
          <w:szCs w:val="18"/>
          <w:u w:val="single"/>
        </w:rPr>
      </w:pPr>
    </w:p>
    <w:p w14:paraId="7B37CB7B" w14:textId="4A461324" w:rsidR="00BF5A91" w:rsidRDefault="00B42D9D" w:rsidP="00100439">
      <w:pPr>
        <w:ind w:left="1545"/>
        <w:rPr>
          <w:rFonts w:ascii="Arial" w:hAnsi="Arial" w:cs="Arial"/>
          <w:sz w:val="18"/>
          <w:szCs w:val="18"/>
        </w:rPr>
      </w:pPr>
      <w:r w:rsidRPr="00B42D9D">
        <w:rPr>
          <w:rFonts w:ascii="Arial" w:hAnsi="Arial" w:cs="Arial"/>
          <w:sz w:val="18"/>
          <w:szCs w:val="18"/>
        </w:rPr>
        <w:t>Con</w:t>
      </w:r>
      <w:r>
        <w:rPr>
          <w:rFonts w:ascii="Arial" w:hAnsi="Arial" w:cs="Arial"/>
          <w:sz w:val="18"/>
          <w:szCs w:val="18"/>
        </w:rPr>
        <w:t>tributor to Urogyn News section of International Urogynecological Association</w:t>
      </w:r>
      <w:r w:rsidR="001E637B">
        <w:rPr>
          <w:rFonts w:ascii="Arial" w:hAnsi="Arial" w:cs="Arial"/>
          <w:sz w:val="18"/>
          <w:szCs w:val="18"/>
        </w:rPr>
        <w:t xml:space="preserve"> newsletter</w:t>
      </w:r>
      <w:r w:rsidR="00100439">
        <w:rPr>
          <w:rFonts w:ascii="Arial" w:hAnsi="Arial" w:cs="Arial"/>
          <w:sz w:val="18"/>
          <w:szCs w:val="18"/>
        </w:rPr>
        <w:t>, July 2014-</w:t>
      </w:r>
      <w:r w:rsidR="00670EC5">
        <w:rPr>
          <w:rFonts w:ascii="Arial" w:hAnsi="Arial" w:cs="Arial"/>
          <w:sz w:val="18"/>
          <w:szCs w:val="18"/>
        </w:rPr>
        <w:t>2018</w:t>
      </w:r>
    </w:p>
    <w:p w14:paraId="6C0E2DCA" w14:textId="77777777" w:rsidR="00EF3BE9" w:rsidRDefault="00EF3BE9" w:rsidP="00100439">
      <w:pPr>
        <w:ind w:left="1545"/>
        <w:rPr>
          <w:rFonts w:ascii="Arial" w:hAnsi="Arial" w:cs="Arial"/>
          <w:sz w:val="18"/>
          <w:szCs w:val="18"/>
        </w:rPr>
      </w:pPr>
    </w:p>
    <w:p w14:paraId="6F29F06C" w14:textId="77777777" w:rsidR="00E248F8" w:rsidRDefault="00E248F8">
      <w:pPr>
        <w:pStyle w:val="Heading4"/>
      </w:pPr>
    </w:p>
    <w:p w14:paraId="782F6679" w14:textId="77777777" w:rsidR="00D16342" w:rsidRDefault="00D16342">
      <w:pPr>
        <w:pStyle w:val="Heading4"/>
      </w:pPr>
      <w:r>
        <w:t>Awards</w:t>
      </w:r>
    </w:p>
    <w:p w14:paraId="743D4023" w14:textId="774490F6" w:rsidR="007C4C91" w:rsidRDefault="007C4C91" w:rsidP="007C4C91">
      <w:pPr>
        <w:ind w:left="1620"/>
        <w:rPr>
          <w:rFonts w:ascii="Arial" w:hAnsi="Arial" w:cs="Arial"/>
          <w:sz w:val="18"/>
          <w:szCs w:val="18"/>
        </w:rPr>
      </w:pPr>
      <w:r>
        <w:rPr>
          <w:rFonts w:ascii="Arial" w:hAnsi="Arial" w:cs="Arial"/>
          <w:sz w:val="18"/>
          <w:szCs w:val="18"/>
        </w:rPr>
        <w:t>National Faculty Award for Excellence in Resident Education presented by Council on Resident Education</w:t>
      </w:r>
      <w:r w:rsidR="00AD14B7">
        <w:rPr>
          <w:rFonts w:ascii="Arial" w:hAnsi="Arial" w:cs="Arial"/>
          <w:sz w:val="18"/>
          <w:szCs w:val="18"/>
        </w:rPr>
        <w:t xml:space="preserve"> (CREOG)</w:t>
      </w:r>
      <w:r>
        <w:rPr>
          <w:rFonts w:ascii="Arial" w:hAnsi="Arial" w:cs="Arial"/>
          <w:sz w:val="18"/>
          <w:szCs w:val="18"/>
        </w:rPr>
        <w:t xml:space="preserve"> in OBGYN, ETSU QCOM OBGYN 2014</w:t>
      </w:r>
      <w:r w:rsidR="009132D3">
        <w:rPr>
          <w:rFonts w:ascii="Arial" w:hAnsi="Arial" w:cs="Arial"/>
          <w:sz w:val="18"/>
          <w:szCs w:val="18"/>
        </w:rPr>
        <w:t xml:space="preserve"> &amp; 2016</w:t>
      </w:r>
    </w:p>
    <w:p w14:paraId="09806BD1" w14:textId="77777777" w:rsidR="00D16342" w:rsidRDefault="00D16342">
      <w:pPr>
        <w:ind w:firstLine="1620"/>
        <w:rPr>
          <w:rFonts w:ascii="Arial" w:hAnsi="Arial" w:cs="Arial"/>
          <w:sz w:val="18"/>
          <w:szCs w:val="18"/>
        </w:rPr>
      </w:pPr>
      <w:r>
        <w:rPr>
          <w:rFonts w:ascii="Arial" w:hAnsi="Arial" w:cs="Arial"/>
          <w:sz w:val="18"/>
          <w:szCs w:val="18"/>
        </w:rPr>
        <w:t>A.W. Diddle Outstanding Resident Research Paper 2005</w:t>
      </w:r>
    </w:p>
    <w:p w14:paraId="1EB4F650" w14:textId="77777777" w:rsidR="00D16342" w:rsidRDefault="00D16342">
      <w:pPr>
        <w:ind w:firstLine="1620"/>
        <w:rPr>
          <w:rFonts w:ascii="Arial" w:hAnsi="Arial" w:cs="Arial"/>
          <w:sz w:val="18"/>
          <w:szCs w:val="18"/>
        </w:rPr>
      </w:pPr>
      <w:r>
        <w:rPr>
          <w:rFonts w:ascii="Arial" w:hAnsi="Arial" w:cs="Arial"/>
          <w:sz w:val="18"/>
          <w:szCs w:val="18"/>
        </w:rPr>
        <w:t>CREOG High Scores Award 2005</w:t>
      </w:r>
    </w:p>
    <w:p w14:paraId="1F5A162F" w14:textId="77777777" w:rsidR="00D16342" w:rsidRDefault="00D16342">
      <w:pPr>
        <w:ind w:firstLine="1620"/>
        <w:rPr>
          <w:rFonts w:ascii="Arial" w:hAnsi="Arial" w:cs="Arial"/>
          <w:sz w:val="18"/>
          <w:szCs w:val="18"/>
        </w:rPr>
      </w:pPr>
      <w:r>
        <w:rPr>
          <w:rFonts w:ascii="Arial" w:hAnsi="Arial" w:cs="Arial"/>
          <w:sz w:val="18"/>
          <w:szCs w:val="18"/>
        </w:rPr>
        <w:t xml:space="preserve">Outstanding Teaching </w:t>
      </w:r>
      <w:r w:rsidR="00195697">
        <w:rPr>
          <w:rFonts w:ascii="Arial" w:hAnsi="Arial" w:cs="Arial"/>
          <w:sz w:val="18"/>
          <w:szCs w:val="18"/>
        </w:rPr>
        <w:t>Resident 2004</w:t>
      </w:r>
    </w:p>
    <w:p w14:paraId="5619ADED" w14:textId="3EFE16E1" w:rsidR="0082721C" w:rsidRDefault="00132917" w:rsidP="008772AA">
      <w:pPr>
        <w:ind w:firstLine="1620"/>
        <w:rPr>
          <w:rFonts w:ascii="Arial" w:hAnsi="Arial" w:cs="Arial"/>
          <w:sz w:val="18"/>
          <w:szCs w:val="18"/>
        </w:rPr>
      </w:pPr>
      <w:r>
        <w:rPr>
          <w:rFonts w:ascii="Arial" w:hAnsi="Arial" w:cs="Arial"/>
          <w:sz w:val="18"/>
          <w:szCs w:val="18"/>
        </w:rPr>
        <w:t>Phi Kappa Phi Honor Society</w:t>
      </w:r>
      <w:r w:rsidR="00627528">
        <w:rPr>
          <w:rFonts w:ascii="Arial" w:hAnsi="Arial" w:cs="Arial"/>
          <w:sz w:val="18"/>
          <w:szCs w:val="18"/>
        </w:rPr>
        <w:t xml:space="preserve"> 1991</w:t>
      </w:r>
    </w:p>
    <w:p w14:paraId="774DEFCE" w14:textId="03F5BC62" w:rsidR="008D3DED" w:rsidRDefault="008D3DED" w:rsidP="008772AA">
      <w:pPr>
        <w:ind w:firstLine="1620"/>
        <w:rPr>
          <w:rFonts w:ascii="Arial" w:hAnsi="Arial" w:cs="Arial"/>
          <w:sz w:val="18"/>
          <w:szCs w:val="18"/>
        </w:rPr>
      </w:pPr>
      <w:r>
        <w:rPr>
          <w:rFonts w:ascii="Arial" w:hAnsi="Arial" w:cs="Arial"/>
          <w:sz w:val="18"/>
          <w:szCs w:val="18"/>
        </w:rPr>
        <w:t>Beta Gamma Sigma Honor Society 1991</w:t>
      </w:r>
    </w:p>
    <w:p w14:paraId="2EFF4C64" w14:textId="77777777" w:rsidR="00E96411" w:rsidRDefault="00E96411">
      <w:pPr>
        <w:pStyle w:val="Heading4"/>
      </w:pPr>
    </w:p>
    <w:p w14:paraId="127148FB" w14:textId="77777777" w:rsidR="00D16342" w:rsidRDefault="00D16342">
      <w:pPr>
        <w:pStyle w:val="Heading4"/>
      </w:pPr>
      <w:r>
        <w:t>Societies</w:t>
      </w:r>
    </w:p>
    <w:p w14:paraId="1F098327" w14:textId="77777777" w:rsidR="00623BFC" w:rsidRDefault="00623BFC">
      <w:pPr>
        <w:ind w:firstLine="1620"/>
        <w:rPr>
          <w:rFonts w:ascii="Arial" w:hAnsi="Arial" w:cs="Arial"/>
          <w:sz w:val="18"/>
          <w:szCs w:val="18"/>
        </w:rPr>
      </w:pPr>
      <w:r>
        <w:rPr>
          <w:rFonts w:ascii="Arial" w:hAnsi="Arial" w:cs="Arial"/>
          <w:sz w:val="18"/>
          <w:szCs w:val="18"/>
        </w:rPr>
        <w:t>International Urogynecological Association</w:t>
      </w:r>
    </w:p>
    <w:p w14:paraId="4AF92AF6" w14:textId="77777777" w:rsidR="00104EFF" w:rsidRDefault="00104EFF">
      <w:pPr>
        <w:ind w:firstLine="1620"/>
        <w:rPr>
          <w:rFonts w:ascii="Arial" w:hAnsi="Arial" w:cs="Arial"/>
          <w:sz w:val="18"/>
          <w:szCs w:val="18"/>
        </w:rPr>
      </w:pPr>
      <w:r>
        <w:rPr>
          <w:rFonts w:ascii="Arial" w:hAnsi="Arial" w:cs="Arial"/>
          <w:sz w:val="18"/>
          <w:szCs w:val="18"/>
        </w:rPr>
        <w:t>International Continence Society</w:t>
      </w:r>
    </w:p>
    <w:p w14:paraId="53F1F742" w14:textId="77777777" w:rsidR="00D16342" w:rsidRDefault="00D16342">
      <w:pPr>
        <w:ind w:firstLine="1620"/>
        <w:rPr>
          <w:rFonts w:ascii="Arial" w:hAnsi="Arial" w:cs="Arial"/>
          <w:sz w:val="18"/>
          <w:szCs w:val="18"/>
        </w:rPr>
      </w:pPr>
      <w:r>
        <w:rPr>
          <w:rFonts w:ascii="Arial" w:hAnsi="Arial" w:cs="Arial"/>
          <w:sz w:val="18"/>
          <w:szCs w:val="18"/>
        </w:rPr>
        <w:t>American Co</w:t>
      </w:r>
      <w:r w:rsidR="00D14627">
        <w:rPr>
          <w:rFonts w:ascii="Arial" w:hAnsi="Arial" w:cs="Arial"/>
          <w:sz w:val="18"/>
          <w:szCs w:val="18"/>
        </w:rPr>
        <w:t xml:space="preserve">ngress </w:t>
      </w:r>
      <w:r>
        <w:rPr>
          <w:rFonts w:ascii="Arial" w:hAnsi="Arial" w:cs="Arial"/>
          <w:sz w:val="18"/>
          <w:szCs w:val="18"/>
        </w:rPr>
        <w:t>of Obstetric</w:t>
      </w:r>
      <w:r w:rsidR="00A83A92">
        <w:rPr>
          <w:rFonts w:ascii="Arial" w:hAnsi="Arial" w:cs="Arial"/>
          <w:sz w:val="18"/>
          <w:szCs w:val="18"/>
        </w:rPr>
        <w:t>ians</w:t>
      </w:r>
      <w:r>
        <w:rPr>
          <w:rFonts w:ascii="Arial" w:hAnsi="Arial" w:cs="Arial"/>
          <w:sz w:val="18"/>
          <w:szCs w:val="18"/>
        </w:rPr>
        <w:t xml:space="preserve"> and Gynecolog</w:t>
      </w:r>
      <w:r w:rsidR="00A83A92">
        <w:rPr>
          <w:rFonts w:ascii="Arial" w:hAnsi="Arial" w:cs="Arial"/>
          <w:sz w:val="18"/>
          <w:szCs w:val="18"/>
        </w:rPr>
        <w:t>ists</w:t>
      </w:r>
    </w:p>
    <w:p w14:paraId="04A77B4B" w14:textId="77777777" w:rsidR="00797525" w:rsidRDefault="00797525">
      <w:pPr>
        <w:ind w:firstLine="1620"/>
        <w:rPr>
          <w:rFonts w:ascii="Arial" w:hAnsi="Arial" w:cs="Arial"/>
          <w:sz w:val="18"/>
          <w:szCs w:val="18"/>
        </w:rPr>
      </w:pPr>
      <w:r>
        <w:rPr>
          <w:rFonts w:ascii="Arial" w:hAnsi="Arial" w:cs="Arial"/>
          <w:sz w:val="18"/>
          <w:szCs w:val="18"/>
        </w:rPr>
        <w:t>American Urogynecologic Society</w:t>
      </w:r>
    </w:p>
    <w:p w14:paraId="28319755" w14:textId="77777777" w:rsidR="00E52052" w:rsidRDefault="00E52052" w:rsidP="00E50424">
      <w:pPr>
        <w:ind w:firstLine="1620"/>
        <w:rPr>
          <w:rFonts w:ascii="Arial" w:hAnsi="Arial" w:cs="Arial"/>
          <w:b/>
          <w:sz w:val="18"/>
          <w:szCs w:val="18"/>
        </w:rPr>
      </w:pPr>
      <w:r>
        <w:rPr>
          <w:rFonts w:ascii="Arial" w:hAnsi="Arial" w:cs="Arial"/>
          <w:sz w:val="18"/>
          <w:szCs w:val="18"/>
        </w:rPr>
        <w:t>Tennessee Medical Association</w:t>
      </w:r>
    </w:p>
    <w:p w14:paraId="11875C5E" w14:textId="77777777" w:rsidR="00E52052" w:rsidRDefault="00E52052">
      <w:pPr>
        <w:ind w:left="-900"/>
        <w:rPr>
          <w:rFonts w:ascii="Arial" w:hAnsi="Arial" w:cs="Arial"/>
          <w:b/>
          <w:sz w:val="18"/>
          <w:szCs w:val="18"/>
        </w:rPr>
      </w:pPr>
    </w:p>
    <w:p w14:paraId="10EF3660" w14:textId="77777777" w:rsidR="00D16342" w:rsidRDefault="00D07A09">
      <w:pPr>
        <w:ind w:left="-900"/>
        <w:rPr>
          <w:rFonts w:ascii="Arial" w:hAnsi="Arial" w:cs="Arial"/>
          <w:b/>
          <w:sz w:val="18"/>
          <w:szCs w:val="18"/>
        </w:rPr>
      </w:pPr>
      <w:r>
        <w:rPr>
          <w:rFonts w:ascii="Arial" w:hAnsi="Arial" w:cs="Arial"/>
          <w:b/>
          <w:sz w:val="18"/>
          <w:szCs w:val="18"/>
        </w:rPr>
        <w:t>G</w:t>
      </w:r>
      <w:r w:rsidR="00B070C2">
        <w:rPr>
          <w:rFonts w:ascii="Arial" w:hAnsi="Arial" w:cs="Arial"/>
          <w:b/>
          <w:sz w:val="18"/>
          <w:szCs w:val="18"/>
        </w:rPr>
        <w:t>e</w:t>
      </w:r>
      <w:r w:rsidR="00D16342">
        <w:rPr>
          <w:rFonts w:ascii="Arial" w:hAnsi="Arial" w:cs="Arial"/>
          <w:b/>
          <w:sz w:val="18"/>
          <w:szCs w:val="18"/>
        </w:rPr>
        <w:t xml:space="preserve">neral Accounting </w:t>
      </w:r>
    </w:p>
    <w:p w14:paraId="4405CB81" w14:textId="77777777" w:rsidR="00D16342" w:rsidRDefault="00D16342">
      <w:pPr>
        <w:ind w:left="-900"/>
        <w:rPr>
          <w:rFonts w:ascii="Arial" w:hAnsi="Arial" w:cs="Arial"/>
          <w:sz w:val="18"/>
          <w:szCs w:val="18"/>
        </w:rPr>
      </w:pPr>
      <w:r>
        <w:rPr>
          <w:rFonts w:ascii="Arial" w:hAnsi="Arial" w:cs="Arial"/>
          <w:b/>
          <w:sz w:val="18"/>
          <w:szCs w:val="18"/>
        </w:rPr>
        <w:t>Experience</w:t>
      </w:r>
      <w:r>
        <w:rPr>
          <w:rFonts w:ascii="Arial" w:hAnsi="Arial" w:cs="Arial"/>
          <w:b/>
          <w:sz w:val="18"/>
          <w:szCs w:val="18"/>
        </w:rPr>
        <w:tab/>
      </w:r>
      <w:r>
        <w:rPr>
          <w:rFonts w:ascii="Arial" w:hAnsi="Arial" w:cs="Arial"/>
          <w:b/>
          <w:sz w:val="18"/>
          <w:szCs w:val="18"/>
        </w:rPr>
        <w:tab/>
        <w:t xml:space="preserve">   </w:t>
      </w:r>
      <w:r>
        <w:rPr>
          <w:rFonts w:ascii="Arial" w:hAnsi="Arial" w:cs="Arial"/>
          <w:sz w:val="18"/>
          <w:szCs w:val="18"/>
        </w:rPr>
        <w:t xml:space="preserve">Manus, Incorporated, Talbott, Tennessee, </w:t>
      </w:r>
      <w:r w:rsidR="00200081">
        <w:rPr>
          <w:rFonts w:ascii="Arial" w:hAnsi="Arial" w:cs="Arial"/>
          <w:sz w:val="18"/>
          <w:szCs w:val="18"/>
        </w:rPr>
        <w:t>January 19</w:t>
      </w:r>
      <w:r>
        <w:rPr>
          <w:rFonts w:ascii="Arial" w:hAnsi="Arial" w:cs="Arial"/>
          <w:sz w:val="18"/>
          <w:szCs w:val="18"/>
        </w:rPr>
        <w:t>97-</w:t>
      </w:r>
      <w:r w:rsidR="00200081">
        <w:rPr>
          <w:rFonts w:ascii="Arial" w:hAnsi="Arial" w:cs="Arial"/>
          <w:sz w:val="18"/>
          <w:szCs w:val="18"/>
        </w:rPr>
        <w:t>April 19</w:t>
      </w:r>
      <w:r>
        <w:rPr>
          <w:rFonts w:ascii="Arial" w:hAnsi="Arial" w:cs="Arial"/>
          <w:sz w:val="18"/>
          <w:szCs w:val="18"/>
        </w:rPr>
        <w:t>98</w:t>
      </w:r>
      <w:r>
        <w:rPr>
          <w:rFonts w:ascii="Arial" w:hAnsi="Arial" w:cs="Arial"/>
          <w:b/>
          <w:sz w:val="18"/>
          <w:szCs w:val="18"/>
        </w:rPr>
        <w:tab/>
      </w:r>
      <w:r>
        <w:rPr>
          <w:rFonts w:ascii="Arial" w:hAnsi="Arial" w:cs="Arial"/>
          <w:b/>
          <w:sz w:val="18"/>
          <w:szCs w:val="18"/>
        </w:rPr>
        <w:tab/>
        <w:t xml:space="preserve">  </w:t>
      </w:r>
      <w:r>
        <w:rPr>
          <w:b/>
          <w:sz w:val="18"/>
          <w:szCs w:val="18"/>
        </w:rPr>
        <w:t xml:space="preserve">  </w:t>
      </w:r>
      <w:r>
        <w:rPr>
          <w:rFonts w:ascii="Arial" w:hAnsi="Arial" w:cs="Arial"/>
          <w:b/>
          <w:sz w:val="18"/>
          <w:szCs w:val="18"/>
        </w:rPr>
        <w:tab/>
        <w:t xml:space="preserve">   </w:t>
      </w:r>
      <w:r>
        <w:rPr>
          <w:rFonts w:ascii="Arial" w:hAnsi="Arial" w:cs="Arial"/>
          <w:sz w:val="18"/>
          <w:szCs w:val="18"/>
        </w:rPr>
        <w:t xml:space="preserve">             </w:t>
      </w:r>
    </w:p>
    <w:p w14:paraId="2D5CEA68" w14:textId="77777777" w:rsidR="00D16342" w:rsidRDefault="00D16342">
      <w:pPr>
        <w:numPr>
          <w:ilvl w:val="0"/>
          <w:numId w:val="4"/>
        </w:numPr>
        <w:rPr>
          <w:rFonts w:ascii="Arial" w:hAnsi="Arial" w:cs="Arial"/>
          <w:sz w:val="18"/>
          <w:szCs w:val="18"/>
        </w:rPr>
      </w:pPr>
      <w:r>
        <w:rPr>
          <w:rFonts w:ascii="Arial" w:hAnsi="Arial" w:cs="Arial"/>
          <w:sz w:val="18"/>
          <w:szCs w:val="18"/>
        </w:rPr>
        <w:t>General accounting for a managed healthcare company</w:t>
      </w:r>
    </w:p>
    <w:p w14:paraId="787AE002" w14:textId="77777777" w:rsidR="009D349F" w:rsidRDefault="009D349F" w:rsidP="009D349F">
      <w:pPr>
        <w:rPr>
          <w:rFonts w:ascii="Arial" w:hAnsi="Arial" w:cs="Arial"/>
          <w:sz w:val="18"/>
          <w:szCs w:val="18"/>
        </w:rPr>
      </w:pPr>
    </w:p>
    <w:p w14:paraId="1CF0B732" w14:textId="77777777" w:rsidR="00D16342" w:rsidRDefault="00F34C82">
      <w:pPr>
        <w:ind w:left="-900"/>
        <w:rPr>
          <w:rFonts w:ascii="Arial" w:hAnsi="Arial" w:cs="Arial"/>
          <w:b/>
          <w:sz w:val="18"/>
          <w:szCs w:val="18"/>
        </w:rPr>
      </w:pPr>
      <w:r>
        <w:rPr>
          <w:rFonts w:ascii="Arial" w:hAnsi="Arial" w:cs="Arial"/>
          <w:b/>
          <w:sz w:val="18"/>
          <w:szCs w:val="18"/>
        </w:rPr>
        <w:t>P</w:t>
      </w:r>
      <w:r w:rsidR="00D16342">
        <w:rPr>
          <w:rFonts w:ascii="Arial" w:hAnsi="Arial" w:cs="Arial"/>
          <w:b/>
          <w:sz w:val="18"/>
          <w:szCs w:val="18"/>
        </w:rPr>
        <w:t>ublic Accounting</w:t>
      </w:r>
    </w:p>
    <w:p w14:paraId="59B0C66A" w14:textId="4C998290" w:rsidR="00D16342" w:rsidRDefault="00200081" w:rsidP="00651CC2">
      <w:pPr>
        <w:tabs>
          <w:tab w:val="left" w:pos="1440"/>
        </w:tabs>
        <w:ind w:left="1545" w:hanging="2445"/>
        <w:rPr>
          <w:sz w:val="18"/>
          <w:szCs w:val="18"/>
        </w:rPr>
      </w:pPr>
      <w:r>
        <w:rPr>
          <w:rFonts w:ascii="Arial" w:hAnsi="Arial" w:cs="Arial"/>
          <w:b/>
          <w:sz w:val="18"/>
          <w:szCs w:val="18"/>
        </w:rPr>
        <w:t>Experience</w:t>
      </w:r>
      <w:r>
        <w:rPr>
          <w:rFonts w:ascii="Arial" w:hAnsi="Arial" w:cs="Arial"/>
          <w:b/>
          <w:sz w:val="18"/>
          <w:szCs w:val="18"/>
        </w:rPr>
        <w:tab/>
      </w:r>
      <w:r w:rsidR="00651CC2">
        <w:rPr>
          <w:rFonts w:ascii="Arial" w:hAnsi="Arial" w:cs="Arial"/>
          <w:b/>
          <w:sz w:val="18"/>
          <w:szCs w:val="18"/>
        </w:rPr>
        <w:t xml:space="preserve">  </w:t>
      </w:r>
      <w:r w:rsidR="00D16342">
        <w:rPr>
          <w:rFonts w:ascii="Arial" w:hAnsi="Arial" w:cs="Arial"/>
          <w:sz w:val="18"/>
          <w:szCs w:val="18"/>
        </w:rPr>
        <w:t xml:space="preserve">Multiple </w:t>
      </w:r>
      <w:r w:rsidR="000B0633">
        <w:rPr>
          <w:rFonts w:ascii="Arial" w:hAnsi="Arial" w:cs="Arial"/>
          <w:sz w:val="18"/>
          <w:szCs w:val="18"/>
        </w:rPr>
        <w:t>Certified Public Accounting</w:t>
      </w:r>
      <w:r w:rsidR="00D16342">
        <w:rPr>
          <w:rFonts w:ascii="Arial" w:hAnsi="Arial" w:cs="Arial"/>
          <w:sz w:val="18"/>
          <w:szCs w:val="18"/>
        </w:rPr>
        <w:t xml:space="preserve"> firms, Chattanooga, Knoxville, and Dandridge, Tennessee, </w:t>
      </w:r>
      <w:r>
        <w:rPr>
          <w:rFonts w:ascii="Arial" w:hAnsi="Arial" w:cs="Arial"/>
          <w:sz w:val="18"/>
          <w:szCs w:val="18"/>
        </w:rPr>
        <w:t>June 19</w:t>
      </w:r>
      <w:r w:rsidR="00D16342">
        <w:rPr>
          <w:rFonts w:ascii="Arial" w:hAnsi="Arial" w:cs="Arial"/>
          <w:sz w:val="18"/>
          <w:szCs w:val="18"/>
        </w:rPr>
        <w:t>92-</w:t>
      </w:r>
      <w:r>
        <w:rPr>
          <w:rFonts w:ascii="Arial" w:hAnsi="Arial" w:cs="Arial"/>
          <w:sz w:val="18"/>
          <w:szCs w:val="18"/>
        </w:rPr>
        <w:t>June</w:t>
      </w:r>
      <w:r w:rsidR="00651CC2">
        <w:rPr>
          <w:rFonts w:ascii="Arial" w:hAnsi="Arial" w:cs="Arial"/>
          <w:sz w:val="18"/>
          <w:szCs w:val="18"/>
        </w:rPr>
        <w:t xml:space="preserve"> 1998</w:t>
      </w:r>
    </w:p>
    <w:p w14:paraId="6DB8B4C2" w14:textId="77777777" w:rsidR="00D16342" w:rsidRDefault="00D16342">
      <w:pPr>
        <w:numPr>
          <w:ilvl w:val="0"/>
          <w:numId w:val="4"/>
        </w:numPr>
        <w:rPr>
          <w:rFonts w:ascii="Arial" w:hAnsi="Arial" w:cs="Arial"/>
          <w:sz w:val="18"/>
          <w:szCs w:val="18"/>
        </w:rPr>
      </w:pPr>
      <w:r>
        <w:rPr>
          <w:rFonts w:ascii="Arial" w:hAnsi="Arial" w:cs="Arial"/>
          <w:sz w:val="18"/>
          <w:szCs w:val="18"/>
        </w:rPr>
        <w:t>Compiled financial statements</w:t>
      </w:r>
    </w:p>
    <w:p w14:paraId="61FB7807" w14:textId="77777777" w:rsidR="00D16342" w:rsidRDefault="00D16342">
      <w:pPr>
        <w:numPr>
          <w:ilvl w:val="0"/>
          <w:numId w:val="4"/>
        </w:numPr>
        <w:rPr>
          <w:rFonts w:ascii="Arial" w:hAnsi="Arial" w:cs="Arial"/>
          <w:sz w:val="18"/>
          <w:szCs w:val="18"/>
        </w:rPr>
      </w:pPr>
      <w:r>
        <w:rPr>
          <w:rFonts w:ascii="Arial" w:hAnsi="Arial" w:cs="Arial"/>
          <w:sz w:val="18"/>
          <w:szCs w:val="18"/>
        </w:rPr>
        <w:t>Prepared tax returns:  business, payroll, sales, and individual</w:t>
      </w:r>
    </w:p>
    <w:p w14:paraId="073880A2" w14:textId="77777777" w:rsidR="00D16342" w:rsidRDefault="00D16342">
      <w:pPr>
        <w:numPr>
          <w:ilvl w:val="0"/>
          <w:numId w:val="4"/>
        </w:numPr>
        <w:rPr>
          <w:rFonts w:ascii="Arial" w:hAnsi="Arial" w:cs="Arial"/>
          <w:sz w:val="18"/>
          <w:szCs w:val="18"/>
        </w:rPr>
      </w:pPr>
      <w:r>
        <w:rPr>
          <w:rFonts w:ascii="Arial" w:hAnsi="Arial" w:cs="Arial"/>
          <w:sz w:val="18"/>
          <w:szCs w:val="18"/>
        </w:rPr>
        <w:t>Performed general bookkeeping</w:t>
      </w:r>
    </w:p>
    <w:p w14:paraId="1DAB8365" w14:textId="77777777" w:rsidR="00D16342" w:rsidRDefault="00D16342">
      <w:pPr>
        <w:numPr>
          <w:ilvl w:val="0"/>
          <w:numId w:val="4"/>
        </w:numPr>
        <w:rPr>
          <w:rFonts w:ascii="Arial" w:hAnsi="Arial" w:cs="Arial"/>
          <w:sz w:val="18"/>
          <w:szCs w:val="18"/>
        </w:rPr>
      </w:pPr>
      <w:r>
        <w:rPr>
          <w:rFonts w:ascii="Arial" w:hAnsi="Arial" w:cs="Arial"/>
          <w:sz w:val="18"/>
          <w:szCs w:val="18"/>
        </w:rPr>
        <w:t>Performed staff-level tasks for financial audits</w:t>
      </w:r>
    </w:p>
    <w:p w14:paraId="45D6E73D" w14:textId="4F2CB2F7" w:rsidR="00ED6AFB" w:rsidRPr="00ED6AFB" w:rsidRDefault="00D16342" w:rsidP="00ED6AFB">
      <w:pPr>
        <w:numPr>
          <w:ilvl w:val="0"/>
          <w:numId w:val="4"/>
        </w:numPr>
        <w:rPr>
          <w:rFonts w:ascii="Arial" w:hAnsi="Arial" w:cs="Arial"/>
          <w:sz w:val="18"/>
          <w:szCs w:val="18"/>
        </w:rPr>
      </w:pPr>
      <w:r>
        <w:rPr>
          <w:rFonts w:ascii="Arial" w:hAnsi="Arial" w:cs="Arial"/>
          <w:sz w:val="18"/>
          <w:szCs w:val="18"/>
        </w:rPr>
        <w:t>Examined cash, receivables, and various financial data</w:t>
      </w:r>
    </w:p>
    <w:p w14:paraId="149D369E" w14:textId="5EDF2475" w:rsidR="00E429DB" w:rsidRPr="00E429DB" w:rsidRDefault="00E429DB" w:rsidP="00B95BB0">
      <w:pPr>
        <w:pStyle w:val="ListParagraph"/>
        <w:ind w:left="-900"/>
        <w:rPr>
          <w:rFonts w:ascii="Arial" w:hAnsi="Arial" w:cs="Arial"/>
          <w:b/>
          <w:sz w:val="18"/>
          <w:szCs w:val="18"/>
        </w:rPr>
      </w:pPr>
      <w:r w:rsidRPr="00E429DB">
        <w:rPr>
          <w:rFonts w:ascii="Arial" w:hAnsi="Arial" w:cs="Arial"/>
          <w:b/>
          <w:sz w:val="18"/>
          <w:szCs w:val="18"/>
        </w:rPr>
        <w:t>Volunteer</w:t>
      </w:r>
      <w:r w:rsidR="000B0633">
        <w:rPr>
          <w:rFonts w:ascii="Arial" w:hAnsi="Arial" w:cs="Arial"/>
          <w:b/>
          <w:sz w:val="18"/>
          <w:szCs w:val="18"/>
        </w:rPr>
        <w:t xml:space="preserve"> </w:t>
      </w:r>
      <w:r w:rsidRPr="00E429DB">
        <w:rPr>
          <w:rFonts w:ascii="Arial" w:hAnsi="Arial" w:cs="Arial"/>
          <w:b/>
          <w:sz w:val="18"/>
          <w:szCs w:val="18"/>
        </w:rPr>
        <w:t>/</w:t>
      </w:r>
      <w:r w:rsidR="000B0633">
        <w:rPr>
          <w:rFonts w:ascii="Arial" w:hAnsi="Arial" w:cs="Arial"/>
          <w:b/>
          <w:sz w:val="18"/>
          <w:szCs w:val="18"/>
        </w:rPr>
        <w:t xml:space="preserve"> </w:t>
      </w:r>
      <w:r w:rsidRPr="00E429DB">
        <w:rPr>
          <w:rFonts w:ascii="Arial" w:hAnsi="Arial" w:cs="Arial"/>
          <w:b/>
          <w:sz w:val="18"/>
          <w:szCs w:val="18"/>
        </w:rPr>
        <w:t>Other</w:t>
      </w:r>
    </w:p>
    <w:p w14:paraId="3C4CB120" w14:textId="15E68586" w:rsidR="009A3C65" w:rsidRDefault="009A3C65" w:rsidP="002254D1">
      <w:pPr>
        <w:ind w:left="1620"/>
        <w:rPr>
          <w:rFonts w:ascii="Arial" w:hAnsi="Arial" w:cs="Arial"/>
          <w:sz w:val="18"/>
          <w:szCs w:val="18"/>
        </w:rPr>
      </w:pPr>
      <w:r>
        <w:rPr>
          <w:rFonts w:ascii="Arial" w:hAnsi="Arial" w:cs="Arial"/>
          <w:sz w:val="18"/>
          <w:szCs w:val="18"/>
        </w:rPr>
        <w:t>TennCare Wave 9 Urology Technical Advisory Group, Nashville, Tennessee, March-April 2018.</w:t>
      </w:r>
    </w:p>
    <w:p w14:paraId="6533F90E" w14:textId="77777777" w:rsidR="009A3C65" w:rsidRDefault="009A3C65" w:rsidP="002254D1">
      <w:pPr>
        <w:ind w:left="1620"/>
        <w:rPr>
          <w:rFonts w:ascii="Arial" w:hAnsi="Arial" w:cs="Arial"/>
          <w:sz w:val="18"/>
          <w:szCs w:val="18"/>
        </w:rPr>
      </w:pPr>
    </w:p>
    <w:p w14:paraId="1D6CF134" w14:textId="002C42A8" w:rsidR="002254D1" w:rsidRDefault="002254D1" w:rsidP="002254D1">
      <w:pPr>
        <w:ind w:left="1620"/>
        <w:rPr>
          <w:rFonts w:ascii="Arial" w:hAnsi="Arial" w:cs="Arial"/>
          <w:sz w:val="18"/>
          <w:szCs w:val="18"/>
        </w:rPr>
      </w:pPr>
      <w:r>
        <w:rPr>
          <w:rFonts w:ascii="Arial" w:hAnsi="Arial" w:cs="Arial"/>
          <w:sz w:val="18"/>
          <w:szCs w:val="18"/>
        </w:rPr>
        <w:t>Upward basketball</w:t>
      </w:r>
      <w:r w:rsidR="001346C7">
        <w:rPr>
          <w:rFonts w:ascii="Arial" w:hAnsi="Arial" w:cs="Arial"/>
          <w:sz w:val="18"/>
          <w:szCs w:val="18"/>
        </w:rPr>
        <w:t xml:space="preserve"> director (July 2013-July 2015</w:t>
      </w:r>
      <w:r w:rsidR="009D24D4">
        <w:rPr>
          <w:rFonts w:ascii="Arial" w:hAnsi="Arial" w:cs="Arial"/>
          <w:sz w:val="18"/>
          <w:szCs w:val="18"/>
        </w:rPr>
        <w:t>),</w:t>
      </w:r>
      <w:r w:rsidR="00AD14B7">
        <w:rPr>
          <w:rFonts w:ascii="Arial" w:hAnsi="Arial" w:cs="Arial"/>
          <w:sz w:val="18"/>
          <w:szCs w:val="18"/>
        </w:rPr>
        <w:t>Upward and community recreation league</w:t>
      </w:r>
      <w:r w:rsidR="009D24D4">
        <w:rPr>
          <w:rFonts w:ascii="Arial" w:hAnsi="Arial" w:cs="Arial"/>
          <w:sz w:val="18"/>
          <w:szCs w:val="18"/>
        </w:rPr>
        <w:t xml:space="preserve"> </w:t>
      </w:r>
      <w:r>
        <w:rPr>
          <w:rFonts w:ascii="Arial" w:hAnsi="Arial" w:cs="Arial"/>
          <w:sz w:val="18"/>
          <w:szCs w:val="18"/>
        </w:rPr>
        <w:t>volunteer coach and referee</w:t>
      </w:r>
      <w:r w:rsidR="001346C7">
        <w:rPr>
          <w:rFonts w:ascii="Arial" w:hAnsi="Arial" w:cs="Arial"/>
          <w:sz w:val="18"/>
          <w:szCs w:val="18"/>
        </w:rPr>
        <w:t xml:space="preserve"> (2012-</w:t>
      </w:r>
      <w:r w:rsidR="002D78BE">
        <w:rPr>
          <w:rFonts w:ascii="Arial" w:hAnsi="Arial" w:cs="Arial"/>
          <w:sz w:val="18"/>
          <w:szCs w:val="18"/>
        </w:rPr>
        <w:t>2016</w:t>
      </w:r>
      <w:r w:rsidR="009D24D4">
        <w:rPr>
          <w:rFonts w:ascii="Arial" w:hAnsi="Arial" w:cs="Arial"/>
          <w:sz w:val="18"/>
          <w:szCs w:val="18"/>
        </w:rPr>
        <w:t>)</w:t>
      </w:r>
      <w:r w:rsidR="00635D53">
        <w:rPr>
          <w:rFonts w:ascii="Arial" w:hAnsi="Arial" w:cs="Arial"/>
          <w:sz w:val="18"/>
          <w:szCs w:val="18"/>
        </w:rPr>
        <w:t>, First Baptist Church, Dandridge, Tennessee</w:t>
      </w:r>
    </w:p>
    <w:p w14:paraId="7E692E8B" w14:textId="77777777" w:rsidR="009D24D4" w:rsidRDefault="009D24D4" w:rsidP="002254D1">
      <w:pPr>
        <w:ind w:left="1620"/>
        <w:rPr>
          <w:rFonts w:ascii="Arial" w:hAnsi="Arial" w:cs="Arial"/>
          <w:sz w:val="18"/>
          <w:szCs w:val="18"/>
        </w:rPr>
      </w:pPr>
    </w:p>
    <w:p w14:paraId="6E226196" w14:textId="1603C2DB" w:rsidR="002254D1" w:rsidRPr="002254D1" w:rsidRDefault="002254D1" w:rsidP="002254D1">
      <w:pPr>
        <w:ind w:left="1620"/>
        <w:rPr>
          <w:rFonts w:ascii="Arial" w:hAnsi="Arial" w:cs="Arial"/>
          <w:sz w:val="18"/>
          <w:szCs w:val="18"/>
        </w:rPr>
      </w:pPr>
      <w:r>
        <w:rPr>
          <w:rFonts w:ascii="Arial" w:hAnsi="Arial" w:cs="Arial"/>
          <w:sz w:val="18"/>
          <w:szCs w:val="18"/>
        </w:rPr>
        <w:t>Dandridge Elementary School</w:t>
      </w:r>
      <w:r w:rsidR="003454B0">
        <w:rPr>
          <w:rFonts w:ascii="Arial" w:hAnsi="Arial" w:cs="Arial"/>
          <w:sz w:val="18"/>
          <w:szCs w:val="18"/>
        </w:rPr>
        <w:t>,</w:t>
      </w:r>
      <w:r>
        <w:rPr>
          <w:rFonts w:ascii="Arial" w:hAnsi="Arial" w:cs="Arial"/>
          <w:sz w:val="18"/>
          <w:szCs w:val="18"/>
        </w:rPr>
        <w:t xml:space="preserve"> parent volunteer</w:t>
      </w:r>
      <w:r w:rsidR="00E429DB">
        <w:rPr>
          <w:rFonts w:ascii="Arial" w:hAnsi="Arial" w:cs="Arial"/>
          <w:sz w:val="18"/>
          <w:szCs w:val="18"/>
        </w:rPr>
        <w:t>, Dandridge, Tennessee</w:t>
      </w:r>
      <w:r w:rsidR="00AD14B7">
        <w:rPr>
          <w:rFonts w:ascii="Arial" w:hAnsi="Arial" w:cs="Arial"/>
          <w:sz w:val="18"/>
          <w:szCs w:val="18"/>
        </w:rPr>
        <w:t>, 2009-present</w:t>
      </w:r>
    </w:p>
    <w:sectPr w:rsidR="002254D1" w:rsidRPr="002254D1" w:rsidSect="008E69BF">
      <w:pgSz w:w="12240" w:h="15840" w:code="1"/>
      <w:pgMar w:top="864" w:right="1800" w:bottom="86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5D62" w14:textId="77777777" w:rsidR="00B22A71" w:rsidRDefault="00B22A71" w:rsidP="00AD2106">
      <w:r>
        <w:separator/>
      </w:r>
    </w:p>
  </w:endnote>
  <w:endnote w:type="continuationSeparator" w:id="0">
    <w:p w14:paraId="64882C67" w14:textId="77777777" w:rsidR="00B22A71" w:rsidRDefault="00B22A71" w:rsidP="00AD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74BC5" w14:textId="77777777" w:rsidR="00B22A71" w:rsidRDefault="00B22A71" w:rsidP="00AD2106">
      <w:r>
        <w:separator/>
      </w:r>
    </w:p>
  </w:footnote>
  <w:footnote w:type="continuationSeparator" w:id="0">
    <w:p w14:paraId="2BF0DD08" w14:textId="77777777" w:rsidR="00B22A71" w:rsidRDefault="00B22A71" w:rsidP="00AD2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0F"/>
    <w:multiLevelType w:val="hybridMultilevel"/>
    <w:tmpl w:val="7A94E7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7C12"/>
    <w:multiLevelType w:val="hybridMultilevel"/>
    <w:tmpl w:val="22FA36FE"/>
    <w:lvl w:ilvl="0" w:tplc="9E6E555C">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377B4"/>
    <w:multiLevelType w:val="hybridMultilevel"/>
    <w:tmpl w:val="9AE26208"/>
    <w:lvl w:ilvl="0" w:tplc="9E6E555C">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1B56559"/>
    <w:multiLevelType w:val="hybridMultilevel"/>
    <w:tmpl w:val="B69E650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 w15:restartNumberingAfterBreak="0">
    <w:nsid w:val="30A72593"/>
    <w:multiLevelType w:val="hybridMultilevel"/>
    <w:tmpl w:val="00DA1D70"/>
    <w:lvl w:ilvl="0" w:tplc="9E6E555C">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9E47CE7"/>
    <w:multiLevelType w:val="hybridMultilevel"/>
    <w:tmpl w:val="AE6C1324"/>
    <w:lvl w:ilvl="0" w:tplc="9E6E555C">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D0E2DCF"/>
    <w:multiLevelType w:val="hybridMultilevel"/>
    <w:tmpl w:val="42A64166"/>
    <w:lvl w:ilvl="0" w:tplc="9E6E555C">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641F4491"/>
    <w:multiLevelType w:val="hybridMultilevel"/>
    <w:tmpl w:val="637E75D6"/>
    <w:lvl w:ilvl="0" w:tplc="9E6E555C">
      <w:start w:val="1"/>
      <w:numFmt w:val="bullet"/>
      <w:lvlText w:val=""/>
      <w:lvlJc w:val="left"/>
      <w:pPr>
        <w:tabs>
          <w:tab w:val="num" w:pos="3750"/>
        </w:tabs>
        <w:ind w:left="3750" w:hanging="360"/>
      </w:pPr>
      <w:rPr>
        <w:rFonts w:ascii="Wingdings" w:hAnsi="Wingdings" w:hint="default"/>
      </w:rPr>
    </w:lvl>
    <w:lvl w:ilvl="1" w:tplc="04090003" w:tentative="1">
      <w:start w:val="1"/>
      <w:numFmt w:val="bullet"/>
      <w:lvlText w:val="o"/>
      <w:lvlJc w:val="left"/>
      <w:pPr>
        <w:tabs>
          <w:tab w:val="num" w:pos="3210"/>
        </w:tabs>
        <w:ind w:left="3210" w:hanging="360"/>
      </w:pPr>
      <w:rPr>
        <w:rFonts w:ascii="Courier New" w:hAnsi="Courier New" w:hint="default"/>
      </w:rPr>
    </w:lvl>
    <w:lvl w:ilvl="2" w:tplc="04090005">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8" w15:restartNumberingAfterBreak="0">
    <w:nsid w:val="6E17315F"/>
    <w:multiLevelType w:val="hybridMultilevel"/>
    <w:tmpl w:val="74FC6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14D17"/>
    <w:multiLevelType w:val="hybridMultilevel"/>
    <w:tmpl w:val="519C470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79C6073"/>
    <w:multiLevelType w:val="hybridMultilevel"/>
    <w:tmpl w:val="EF764096"/>
    <w:lvl w:ilvl="0" w:tplc="9E6E555C">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1" w15:restartNumberingAfterBreak="0">
    <w:nsid w:val="787F00CA"/>
    <w:multiLevelType w:val="hybridMultilevel"/>
    <w:tmpl w:val="E060886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2" w15:restartNumberingAfterBreak="0">
    <w:nsid w:val="7B693323"/>
    <w:multiLevelType w:val="hybridMultilevel"/>
    <w:tmpl w:val="10BA0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DB60F1"/>
    <w:multiLevelType w:val="hybridMultilevel"/>
    <w:tmpl w:val="8040789A"/>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0"/>
  </w:num>
  <w:num w:numId="6">
    <w:abstractNumId w:val="0"/>
  </w:num>
  <w:num w:numId="7">
    <w:abstractNumId w:val="7"/>
  </w:num>
  <w:num w:numId="8">
    <w:abstractNumId w:val="1"/>
  </w:num>
  <w:num w:numId="9">
    <w:abstractNumId w:val="12"/>
  </w:num>
  <w:num w:numId="10">
    <w:abstractNumId w:val="13"/>
  </w:num>
  <w:num w:numId="11">
    <w:abstractNumId w:val="3"/>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CDCA22-1F52-4C38-A51F-5ECFB80E91A5}"/>
    <w:docVar w:name="dgnword-eventsink" w:val="173707808"/>
  </w:docVars>
  <w:rsids>
    <w:rsidRoot w:val="00D16342"/>
    <w:rsid w:val="0000337D"/>
    <w:rsid w:val="00020B12"/>
    <w:rsid w:val="00026CED"/>
    <w:rsid w:val="0002792A"/>
    <w:rsid w:val="000351AD"/>
    <w:rsid w:val="00040174"/>
    <w:rsid w:val="00040D1A"/>
    <w:rsid w:val="000414B2"/>
    <w:rsid w:val="00042CC6"/>
    <w:rsid w:val="00056717"/>
    <w:rsid w:val="0006612C"/>
    <w:rsid w:val="000741B7"/>
    <w:rsid w:val="000773BD"/>
    <w:rsid w:val="000A2737"/>
    <w:rsid w:val="000A476C"/>
    <w:rsid w:val="000A5B6A"/>
    <w:rsid w:val="000B0633"/>
    <w:rsid w:val="000B26DC"/>
    <w:rsid w:val="000C0764"/>
    <w:rsid w:val="000C16B0"/>
    <w:rsid w:val="000C39DA"/>
    <w:rsid w:val="000C6232"/>
    <w:rsid w:val="000E044E"/>
    <w:rsid w:val="000E4C6A"/>
    <w:rsid w:val="000F126A"/>
    <w:rsid w:val="000F17A4"/>
    <w:rsid w:val="000F75A1"/>
    <w:rsid w:val="00100439"/>
    <w:rsid w:val="001012AC"/>
    <w:rsid w:val="00101BC1"/>
    <w:rsid w:val="00103F07"/>
    <w:rsid w:val="00104EFF"/>
    <w:rsid w:val="00107844"/>
    <w:rsid w:val="00112D6F"/>
    <w:rsid w:val="0012306F"/>
    <w:rsid w:val="00125040"/>
    <w:rsid w:val="001302F9"/>
    <w:rsid w:val="00130B5D"/>
    <w:rsid w:val="0013202E"/>
    <w:rsid w:val="00132917"/>
    <w:rsid w:val="00132F19"/>
    <w:rsid w:val="001346C7"/>
    <w:rsid w:val="00136C8F"/>
    <w:rsid w:val="00142F0C"/>
    <w:rsid w:val="001525F1"/>
    <w:rsid w:val="00152D26"/>
    <w:rsid w:val="00153A5A"/>
    <w:rsid w:val="00156851"/>
    <w:rsid w:val="00163856"/>
    <w:rsid w:val="00163B2C"/>
    <w:rsid w:val="00164FEE"/>
    <w:rsid w:val="001661F3"/>
    <w:rsid w:val="001661F5"/>
    <w:rsid w:val="001834D9"/>
    <w:rsid w:val="00184F54"/>
    <w:rsid w:val="001933AE"/>
    <w:rsid w:val="00194C61"/>
    <w:rsid w:val="00195697"/>
    <w:rsid w:val="001A2BF9"/>
    <w:rsid w:val="001A4D89"/>
    <w:rsid w:val="001C6016"/>
    <w:rsid w:val="001C71C2"/>
    <w:rsid w:val="001D628A"/>
    <w:rsid w:val="001E3388"/>
    <w:rsid w:val="001E637B"/>
    <w:rsid w:val="001F0625"/>
    <w:rsid w:val="001F19F2"/>
    <w:rsid w:val="001F731E"/>
    <w:rsid w:val="00200081"/>
    <w:rsid w:val="00204FEC"/>
    <w:rsid w:val="00207E0B"/>
    <w:rsid w:val="0021187B"/>
    <w:rsid w:val="0021661B"/>
    <w:rsid w:val="0022175C"/>
    <w:rsid w:val="002254D1"/>
    <w:rsid w:val="002337E0"/>
    <w:rsid w:val="0025451F"/>
    <w:rsid w:val="002552A6"/>
    <w:rsid w:val="0025583C"/>
    <w:rsid w:val="002623AA"/>
    <w:rsid w:val="0027561C"/>
    <w:rsid w:val="002777B3"/>
    <w:rsid w:val="0029394A"/>
    <w:rsid w:val="00296004"/>
    <w:rsid w:val="002977BD"/>
    <w:rsid w:val="002A046E"/>
    <w:rsid w:val="002A7147"/>
    <w:rsid w:val="002B18E3"/>
    <w:rsid w:val="002B231E"/>
    <w:rsid w:val="002B3249"/>
    <w:rsid w:val="002B3D17"/>
    <w:rsid w:val="002C5180"/>
    <w:rsid w:val="002C5794"/>
    <w:rsid w:val="002C65B6"/>
    <w:rsid w:val="002C77BB"/>
    <w:rsid w:val="002C7D7D"/>
    <w:rsid w:val="002C7E78"/>
    <w:rsid w:val="002C7EAE"/>
    <w:rsid w:val="002D4E67"/>
    <w:rsid w:val="002D7605"/>
    <w:rsid w:val="002D78BE"/>
    <w:rsid w:val="002E79F3"/>
    <w:rsid w:val="00304093"/>
    <w:rsid w:val="00305E80"/>
    <w:rsid w:val="00310BB6"/>
    <w:rsid w:val="003265B9"/>
    <w:rsid w:val="0033061E"/>
    <w:rsid w:val="00332D5D"/>
    <w:rsid w:val="00337E11"/>
    <w:rsid w:val="00341818"/>
    <w:rsid w:val="0034240E"/>
    <w:rsid w:val="0034472C"/>
    <w:rsid w:val="00344D07"/>
    <w:rsid w:val="003454B0"/>
    <w:rsid w:val="0034558F"/>
    <w:rsid w:val="00351881"/>
    <w:rsid w:val="00352FC5"/>
    <w:rsid w:val="00354855"/>
    <w:rsid w:val="00363497"/>
    <w:rsid w:val="0036693F"/>
    <w:rsid w:val="0037451D"/>
    <w:rsid w:val="00377EA6"/>
    <w:rsid w:val="00390F7F"/>
    <w:rsid w:val="00397AD2"/>
    <w:rsid w:val="00397B02"/>
    <w:rsid w:val="003A1A11"/>
    <w:rsid w:val="003A202F"/>
    <w:rsid w:val="003A25BA"/>
    <w:rsid w:val="003A553C"/>
    <w:rsid w:val="003A7A4E"/>
    <w:rsid w:val="003B7406"/>
    <w:rsid w:val="003C6913"/>
    <w:rsid w:val="003D4F75"/>
    <w:rsid w:val="003D5B5C"/>
    <w:rsid w:val="003D6B6F"/>
    <w:rsid w:val="003E036C"/>
    <w:rsid w:val="003F27DB"/>
    <w:rsid w:val="003F778A"/>
    <w:rsid w:val="0040026D"/>
    <w:rsid w:val="004029BC"/>
    <w:rsid w:val="0041060F"/>
    <w:rsid w:val="00416FD4"/>
    <w:rsid w:val="00417C08"/>
    <w:rsid w:val="0042314D"/>
    <w:rsid w:val="004272E6"/>
    <w:rsid w:val="004331DF"/>
    <w:rsid w:val="004376B7"/>
    <w:rsid w:val="0044478E"/>
    <w:rsid w:val="004503C9"/>
    <w:rsid w:val="00451CEE"/>
    <w:rsid w:val="0046241E"/>
    <w:rsid w:val="00464DD5"/>
    <w:rsid w:val="0047397A"/>
    <w:rsid w:val="00475611"/>
    <w:rsid w:val="00483A6F"/>
    <w:rsid w:val="00483D5A"/>
    <w:rsid w:val="00484110"/>
    <w:rsid w:val="004A0C9C"/>
    <w:rsid w:val="004B2174"/>
    <w:rsid w:val="004B33D4"/>
    <w:rsid w:val="004B6E1E"/>
    <w:rsid w:val="004C4B8C"/>
    <w:rsid w:val="004C7516"/>
    <w:rsid w:val="004D0957"/>
    <w:rsid w:val="004D1092"/>
    <w:rsid w:val="004D2713"/>
    <w:rsid w:val="004D7626"/>
    <w:rsid w:val="004D7767"/>
    <w:rsid w:val="004F1CCF"/>
    <w:rsid w:val="004F7845"/>
    <w:rsid w:val="005062C5"/>
    <w:rsid w:val="00507CA9"/>
    <w:rsid w:val="00520299"/>
    <w:rsid w:val="00527461"/>
    <w:rsid w:val="005274AF"/>
    <w:rsid w:val="005303E3"/>
    <w:rsid w:val="00535836"/>
    <w:rsid w:val="00540A86"/>
    <w:rsid w:val="00544A49"/>
    <w:rsid w:val="005454E1"/>
    <w:rsid w:val="00545689"/>
    <w:rsid w:val="005462FC"/>
    <w:rsid w:val="00554F74"/>
    <w:rsid w:val="00557F80"/>
    <w:rsid w:val="00560097"/>
    <w:rsid w:val="0056379F"/>
    <w:rsid w:val="00563C46"/>
    <w:rsid w:val="00567B2D"/>
    <w:rsid w:val="00581E91"/>
    <w:rsid w:val="00585407"/>
    <w:rsid w:val="005856F7"/>
    <w:rsid w:val="00594734"/>
    <w:rsid w:val="005970A6"/>
    <w:rsid w:val="005A1305"/>
    <w:rsid w:val="005B09F3"/>
    <w:rsid w:val="005B3814"/>
    <w:rsid w:val="005B692F"/>
    <w:rsid w:val="005C1B3E"/>
    <w:rsid w:val="005C4D3F"/>
    <w:rsid w:val="005C4E57"/>
    <w:rsid w:val="005D74DC"/>
    <w:rsid w:val="005E6BE2"/>
    <w:rsid w:val="00603189"/>
    <w:rsid w:val="006162BC"/>
    <w:rsid w:val="00617390"/>
    <w:rsid w:val="00622A0D"/>
    <w:rsid w:val="00623BFC"/>
    <w:rsid w:val="00627528"/>
    <w:rsid w:val="00631F16"/>
    <w:rsid w:val="00635D53"/>
    <w:rsid w:val="006378AD"/>
    <w:rsid w:val="006403C7"/>
    <w:rsid w:val="006457BB"/>
    <w:rsid w:val="00647373"/>
    <w:rsid w:val="00650D68"/>
    <w:rsid w:val="00651CC2"/>
    <w:rsid w:val="00661213"/>
    <w:rsid w:val="00670EC5"/>
    <w:rsid w:val="00671373"/>
    <w:rsid w:val="006715E6"/>
    <w:rsid w:val="00673361"/>
    <w:rsid w:val="0067601C"/>
    <w:rsid w:val="00686BDF"/>
    <w:rsid w:val="00687A59"/>
    <w:rsid w:val="00697407"/>
    <w:rsid w:val="006A0A32"/>
    <w:rsid w:val="006B5915"/>
    <w:rsid w:val="006B71A2"/>
    <w:rsid w:val="006C2DB0"/>
    <w:rsid w:val="006D790F"/>
    <w:rsid w:val="006E17B4"/>
    <w:rsid w:val="006E5BA3"/>
    <w:rsid w:val="006E696A"/>
    <w:rsid w:val="006E7285"/>
    <w:rsid w:val="006F08EF"/>
    <w:rsid w:val="006F458A"/>
    <w:rsid w:val="00703848"/>
    <w:rsid w:val="00706F93"/>
    <w:rsid w:val="00713027"/>
    <w:rsid w:val="00713DCB"/>
    <w:rsid w:val="00726F74"/>
    <w:rsid w:val="00732CF8"/>
    <w:rsid w:val="00734F27"/>
    <w:rsid w:val="00745500"/>
    <w:rsid w:val="00750137"/>
    <w:rsid w:val="0075627E"/>
    <w:rsid w:val="00761312"/>
    <w:rsid w:val="00762B3F"/>
    <w:rsid w:val="00764DB0"/>
    <w:rsid w:val="00766066"/>
    <w:rsid w:val="00770BF4"/>
    <w:rsid w:val="00774899"/>
    <w:rsid w:val="00780276"/>
    <w:rsid w:val="007864A0"/>
    <w:rsid w:val="00797525"/>
    <w:rsid w:val="007C4C91"/>
    <w:rsid w:val="007C67D2"/>
    <w:rsid w:val="007D1611"/>
    <w:rsid w:val="007D2C78"/>
    <w:rsid w:val="007D41CA"/>
    <w:rsid w:val="007D7C61"/>
    <w:rsid w:val="007E5EA6"/>
    <w:rsid w:val="007F02E5"/>
    <w:rsid w:val="0081096B"/>
    <w:rsid w:val="00815333"/>
    <w:rsid w:val="00816314"/>
    <w:rsid w:val="008213C1"/>
    <w:rsid w:val="008271E3"/>
    <w:rsid w:val="0082721C"/>
    <w:rsid w:val="00827C80"/>
    <w:rsid w:val="00842681"/>
    <w:rsid w:val="008429EB"/>
    <w:rsid w:val="00845A61"/>
    <w:rsid w:val="00847E4B"/>
    <w:rsid w:val="0085422E"/>
    <w:rsid w:val="00856A42"/>
    <w:rsid w:val="00861BD0"/>
    <w:rsid w:val="00862BE9"/>
    <w:rsid w:val="00863E38"/>
    <w:rsid w:val="0087093F"/>
    <w:rsid w:val="00870F61"/>
    <w:rsid w:val="008752DA"/>
    <w:rsid w:val="008772AA"/>
    <w:rsid w:val="008847C6"/>
    <w:rsid w:val="00885F70"/>
    <w:rsid w:val="00892275"/>
    <w:rsid w:val="008978C3"/>
    <w:rsid w:val="008B0700"/>
    <w:rsid w:val="008B133B"/>
    <w:rsid w:val="008B7DF0"/>
    <w:rsid w:val="008C1902"/>
    <w:rsid w:val="008C5D92"/>
    <w:rsid w:val="008D3DED"/>
    <w:rsid w:val="008D5D40"/>
    <w:rsid w:val="008E35F7"/>
    <w:rsid w:val="008E4179"/>
    <w:rsid w:val="008E69BF"/>
    <w:rsid w:val="008F7C1C"/>
    <w:rsid w:val="00902AE5"/>
    <w:rsid w:val="00904B67"/>
    <w:rsid w:val="009132D3"/>
    <w:rsid w:val="009145B8"/>
    <w:rsid w:val="009225B2"/>
    <w:rsid w:val="009305F0"/>
    <w:rsid w:val="00930DCA"/>
    <w:rsid w:val="00934B1D"/>
    <w:rsid w:val="009367A7"/>
    <w:rsid w:val="00940B28"/>
    <w:rsid w:val="00941E34"/>
    <w:rsid w:val="00952E57"/>
    <w:rsid w:val="0095623A"/>
    <w:rsid w:val="00970E9C"/>
    <w:rsid w:val="009718C7"/>
    <w:rsid w:val="009A3119"/>
    <w:rsid w:val="009A3C65"/>
    <w:rsid w:val="009D0C1D"/>
    <w:rsid w:val="009D2312"/>
    <w:rsid w:val="009D24D4"/>
    <w:rsid w:val="009D349F"/>
    <w:rsid w:val="009F6517"/>
    <w:rsid w:val="00A00EC1"/>
    <w:rsid w:val="00A160B5"/>
    <w:rsid w:val="00A16AB4"/>
    <w:rsid w:val="00A2241C"/>
    <w:rsid w:val="00A22A08"/>
    <w:rsid w:val="00A260D8"/>
    <w:rsid w:val="00A2748C"/>
    <w:rsid w:val="00A323CC"/>
    <w:rsid w:val="00A409BF"/>
    <w:rsid w:val="00A41A71"/>
    <w:rsid w:val="00A44700"/>
    <w:rsid w:val="00A5210C"/>
    <w:rsid w:val="00A62042"/>
    <w:rsid w:val="00A67EB4"/>
    <w:rsid w:val="00A83A92"/>
    <w:rsid w:val="00A85A90"/>
    <w:rsid w:val="00A90868"/>
    <w:rsid w:val="00A90ACE"/>
    <w:rsid w:val="00A97624"/>
    <w:rsid w:val="00AA54DD"/>
    <w:rsid w:val="00AA5B58"/>
    <w:rsid w:val="00AB008C"/>
    <w:rsid w:val="00AB052D"/>
    <w:rsid w:val="00AB0F7C"/>
    <w:rsid w:val="00AB293B"/>
    <w:rsid w:val="00AC019E"/>
    <w:rsid w:val="00AD14B7"/>
    <w:rsid w:val="00AD2106"/>
    <w:rsid w:val="00AD7575"/>
    <w:rsid w:val="00AE5C9D"/>
    <w:rsid w:val="00B0016F"/>
    <w:rsid w:val="00B0093F"/>
    <w:rsid w:val="00B0422D"/>
    <w:rsid w:val="00B05E30"/>
    <w:rsid w:val="00B070C2"/>
    <w:rsid w:val="00B12228"/>
    <w:rsid w:val="00B12852"/>
    <w:rsid w:val="00B22A71"/>
    <w:rsid w:val="00B334C4"/>
    <w:rsid w:val="00B36AB7"/>
    <w:rsid w:val="00B36FC6"/>
    <w:rsid w:val="00B401EF"/>
    <w:rsid w:val="00B42D9D"/>
    <w:rsid w:val="00B45D84"/>
    <w:rsid w:val="00B52337"/>
    <w:rsid w:val="00B53DB8"/>
    <w:rsid w:val="00B7404A"/>
    <w:rsid w:val="00B81E85"/>
    <w:rsid w:val="00B84BB4"/>
    <w:rsid w:val="00B86C1A"/>
    <w:rsid w:val="00B87F85"/>
    <w:rsid w:val="00B95BB0"/>
    <w:rsid w:val="00BA136E"/>
    <w:rsid w:val="00BA7DC8"/>
    <w:rsid w:val="00BD2798"/>
    <w:rsid w:val="00BD3A9A"/>
    <w:rsid w:val="00BE6C6F"/>
    <w:rsid w:val="00BF1E1C"/>
    <w:rsid w:val="00BF3E53"/>
    <w:rsid w:val="00BF5A91"/>
    <w:rsid w:val="00C03D80"/>
    <w:rsid w:val="00C06403"/>
    <w:rsid w:val="00C10B1F"/>
    <w:rsid w:val="00C10FCD"/>
    <w:rsid w:val="00C26844"/>
    <w:rsid w:val="00C40B59"/>
    <w:rsid w:val="00C414F6"/>
    <w:rsid w:val="00C4187A"/>
    <w:rsid w:val="00C42F2B"/>
    <w:rsid w:val="00C43AAB"/>
    <w:rsid w:val="00C47A41"/>
    <w:rsid w:val="00C557B2"/>
    <w:rsid w:val="00C55A93"/>
    <w:rsid w:val="00C56F91"/>
    <w:rsid w:val="00C63545"/>
    <w:rsid w:val="00C72E1B"/>
    <w:rsid w:val="00C76D62"/>
    <w:rsid w:val="00CA31F0"/>
    <w:rsid w:val="00CA3C12"/>
    <w:rsid w:val="00CC4964"/>
    <w:rsid w:val="00CC533F"/>
    <w:rsid w:val="00CC782D"/>
    <w:rsid w:val="00CD6D8F"/>
    <w:rsid w:val="00CD7F93"/>
    <w:rsid w:val="00D0360A"/>
    <w:rsid w:val="00D07A09"/>
    <w:rsid w:val="00D14627"/>
    <w:rsid w:val="00D1623F"/>
    <w:rsid w:val="00D16342"/>
    <w:rsid w:val="00D26A75"/>
    <w:rsid w:val="00D27852"/>
    <w:rsid w:val="00D37153"/>
    <w:rsid w:val="00D37F7D"/>
    <w:rsid w:val="00D41347"/>
    <w:rsid w:val="00D46E81"/>
    <w:rsid w:val="00D5058B"/>
    <w:rsid w:val="00D50C08"/>
    <w:rsid w:val="00D57FE6"/>
    <w:rsid w:val="00D614D2"/>
    <w:rsid w:val="00D70124"/>
    <w:rsid w:val="00D70E76"/>
    <w:rsid w:val="00D73E5A"/>
    <w:rsid w:val="00D77BE5"/>
    <w:rsid w:val="00D77CF7"/>
    <w:rsid w:val="00D872DA"/>
    <w:rsid w:val="00DA5F58"/>
    <w:rsid w:val="00DA7C1D"/>
    <w:rsid w:val="00DB629B"/>
    <w:rsid w:val="00DC226A"/>
    <w:rsid w:val="00DD660A"/>
    <w:rsid w:val="00DD6DB1"/>
    <w:rsid w:val="00DD7AF3"/>
    <w:rsid w:val="00DE66D4"/>
    <w:rsid w:val="00E003B0"/>
    <w:rsid w:val="00E00B64"/>
    <w:rsid w:val="00E01D59"/>
    <w:rsid w:val="00E03AC4"/>
    <w:rsid w:val="00E1279B"/>
    <w:rsid w:val="00E248F8"/>
    <w:rsid w:val="00E3071E"/>
    <w:rsid w:val="00E30FD9"/>
    <w:rsid w:val="00E334E3"/>
    <w:rsid w:val="00E40A52"/>
    <w:rsid w:val="00E429DB"/>
    <w:rsid w:val="00E47E37"/>
    <w:rsid w:val="00E50424"/>
    <w:rsid w:val="00E51F91"/>
    <w:rsid w:val="00E52052"/>
    <w:rsid w:val="00E53856"/>
    <w:rsid w:val="00E53B6C"/>
    <w:rsid w:val="00E74669"/>
    <w:rsid w:val="00E846FF"/>
    <w:rsid w:val="00E96411"/>
    <w:rsid w:val="00EA5F4C"/>
    <w:rsid w:val="00EB1D9F"/>
    <w:rsid w:val="00EB1E5E"/>
    <w:rsid w:val="00EB3727"/>
    <w:rsid w:val="00EB5E3B"/>
    <w:rsid w:val="00EC6E09"/>
    <w:rsid w:val="00ED3E57"/>
    <w:rsid w:val="00ED6181"/>
    <w:rsid w:val="00ED6AFB"/>
    <w:rsid w:val="00ED7547"/>
    <w:rsid w:val="00EF3BE9"/>
    <w:rsid w:val="00F0139B"/>
    <w:rsid w:val="00F069D9"/>
    <w:rsid w:val="00F10294"/>
    <w:rsid w:val="00F1121E"/>
    <w:rsid w:val="00F220D1"/>
    <w:rsid w:val="00F266D1"/>
    <w:rsid w:val="00F3004A"/>
    <w:rsid w:val="00F3117A"/>
    <w:rsid w:val="00F34C82"/>
    <w:rsid w:val="00F4513E"/>
    <w:rsid w:val="00F53D16"/>
    <w:rsid w:val="00F57E3E"/>
    <w:rsid w:val="00F640C0"/>
    <w:rsid w:val="00F75861"/>
    <w:rsid w:val="00F83638"/>
    <w:rsid w:val="00F83AD5"/>
    <w:rsid w:val="00F842B4"/>
    <w:rsid w:val="00F90DAF"/>
    <w:rsid w:val="00FA29D8"/>
    <w:rsid w:val="00FA6C49"/>
    <w:rsid w:val="00FC1324"/>
    <w:rsid w:val="00FC214E"/>
    <w:rsid w:val="00FC6315"/>
    <w:rsid w:val="00FE464D"/>
    <w:rsid w:val="00FE690F"/>
    <w:rsid w:val="00FE77CC"/>
    <w:rsid w:val="00FF0AD0"/>
    <w:rsid w:val="00FF500F"/>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ADE30"/>
  <w15:docId w15:val="{31C4E0C0-9F65-4C45-B24C-110DC5F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9BF"/>
    <w:rPr>
      <w:sz w:val="24"/>
      <w:szCs w:val="24"/>
    </w:rPr>
  </w:style>
  <w:style w:type="paragraph" w:styleId="Heading1">
    <w:name w:val="heading 1"/>
    <w:basedOn w:val="Normal"/>
    <w:next w:val="Normal"/>
    <w:qFormat/>
    <w:rsid w:val="008E69BF"/>
    <w:pPr>
      <w:keepNext/>
      <w:tabs>
        <w:tab w:val="left" w:pos="1440"/>
        <w:tab w:val="left" w:pos="1620"/>
        <w:tab w:val="left" w:pos="1800"/>
      </w:tabs>
      <w:outlineLvl w:val="0"/>
    </w:pPr>
    <w:rPr>
      <w:b/>
      <w:bCs/>
    </w:rPr>
  </w:style>
  <w:style w:type="paragraph" w:styleId="Heading2">
    <w:name w:val="heading 2"/>
    <w:basedOn w:val="Normal"/>
    <w:next w:val="Normal"/>
    <w:qFormat/>
    <w:rsid w:val="008E69BF"/>
    <w:pPr>
      <w:keepNext/>
      <w:ind w:hanging="900"/>
      <w:outlineLvl w:val="1"/>
    </w:pPr>
    <w:rPr>
      <w:rFonts w:ascii="Arial" w:hAnsi="Arial" w:cs="Arial"/>
      <w:b/>
      <w:bCs/>
      <w:sz w:val="18"/>
      <w:szCs w:val="18"/>
    </w:rPr>
  </w:style>
  <w:style w:type="paragraph" w:styleId="Heading3">
    <w:name w:val="heading 3"/>
    <w:basedOn w:val="Normal"/>
    <w:next w:val="Normal"/>
    <w:qFormat/>
    <w:rsid w:val="008E69BF"/>
    <w:pPr>
      <w:keepNext/>
      <w:ind w:left="-900"/>
      <w:outlineLvl w:val="2"/>
    </w:pPr>
    <w:rPr>
      <w:rFonts w:ascii="Arial" w:hAnsi="Arial" w:cs="Arial"/>
      <w:b/>
      <w:sz w:val="18"/>
      <w:szCs w:val="18"/>
    </w:rPr>
  </w:style>
  <w:style w:type="paragraph" w:styleId="Heading4">
    <w:name w:val="heading 4"/>
    <w:basedOn w:val="Normal"/>
    <w:next w:val="Normal"/>
    <w:qFormat/>
    <w:rsid w:val="008E69BF"/>
    <w:pPr>
      <w:keepNext/>
      <w:ind w:left="1620" w:hanging="2520"/>
      <w:outlineLvl w:val="3"/>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69BF"/>
    <w:pPr>
      <w:tabs>
        <w:tab w:val="left" w:pos="1440"/>
        <w:tab w:val="left" w:pos="1620"/>
        <w:tab w:val="left" w:pos="1800"/>
      </w:tabs>
      <w:jc w:val="center"/>
    </w:pPr>
    <w:rPr>
      <w:u w:val="single"/>
    </w:rPr>
  </w:style>
  <w:style w:type="paragraph" w:styleId="Subtitle">
    <w:name w:val="Subtitle"/>
    <w:basedOn w:val="Normal"/>
    <w:qFormat/>
    <w:rsid w:val="008E69BF"/>
    <w:pPr>
      <w:tabs>
        <w:tab w:val="left" w:pos="1440"/>
        <w:tab w:val="left" w:pos="1620"/>
        <w:tab w:val="left" w:pos="1800"/>
      </w:tabs>
      <w:jc w:val="center"/>
    </w:pPr>
    <w:rPr>
      <w:b/>
      <w:bCs/>
    </w:rPr>
  </w:style>
  <w:style w:type="paragraph" w:styleId="BodyTextIndent">
    <w:name w:val="Body Text Indent"/>
    <w:basedOn w:val="Normal"/>
    <w:rsid w:val="008E69BF"/>
    <w:pPr>
      <w:ind w:left="1620"/>
    </w:pPr>
    <w:rPr>
      <w:rFonts w:ascii="Arial" w:hAnsi="Arial" w:cs="Arial"/>
      <w:sz w:val="18"/>
      <w:szCs w:val="18"/>
    </w:rPr>
  </w:style>
  <w:style w:type="character" w:styleId="Hyperlink">
    <w:name w:val="Hyperlink"/>
    <w:rsid w:val="008E69BF"/>
    <w:rPr>
      <w:color w:val="0000FF"/>
      <w:u w:val="single"/>
    </w:rPr>
  </w:style>
  <w:style w:type="character" w:customStyle="1" w:styleId="DataField11ptChar">
    <w:name w:val="Data Field 11pt Char"/>
    <w:rsid w:val="00FA6C49"/>
    <w:rPr>
      <w:rFonts w:ascii="Arial" w:hAnsi="Arial" w:cs="Arial"/>
      <w:sz w:val="22"/>
      <w:lang w:val="en-US" w:eastAsia="en-US" w:bidi="ar-SA"/>
    </w:rPr>
  </w:style>
  <w:style w:type="character" w:customStyle="1" w:styleId="volume">
    <w:name w:val="volume"/>
    <w:basedOn w:val="DefaultParagraphFont"/>
    <w:rsid w:val="005E6BE2"/>
  </w:style>
  <w:style w:type="character" w:customStyle="1" w:styleId="issue">
    <w:name w:val="issue"/>
    <w:basedOn w:val="DefaultParagraphFont"/>
    <w:rsid w:val="005E6BE2"/>
  </w:style>
  <w:style w:type="character" w:customStyle="1" w:styleId="pages">
    <w:name w:val="pages"/>
    <w:basedOn w:val="DefaultParagraphFont"/>
    <w:rsid w:val="005E6BE2"/>
  </w:style>
  <w:style w:type="paragraph" w:styleId="Header">
    <w:name w:val="header"/>
    <w:basedOn w:val="Normal"/>
    <w:link w:val="HeaderChar"/>
    <w:rsid w:val="00AD2106"/>
    <w:pPr>
      <w:tabs>
        <w:tab w:val="center" w:pos="4680"/>
        <w:tab w:val="right" w:pos="9360"/>
      </w:tabs>
    </w:pPr>
  </w:style>
  <w:style w:type="character" w:customStyle="1" w:styleId="HeaderChar">
    <w:name w:val="Header Char"/>
    <w:link w:val="Header"/>
    <w:rsid w:val="00AD2106"/>
    <w:rPr>
      <w:sz w:val="24"/>
      <w:szCs w:val="24"/>
    </w:rPr>
  </w:style>
  <w:style w:type="paragraph" w:styleId="Footer">
    <w:name w:val="footer"/>
    <w:basedOn w:val="Normal"/>
    <w:link w:val="FooterChar"/>
    <w:uiPriority w:val="99"/>
    <w:rsid w:val="00AD2106"/>
    <w:pPr>
      <w:tabs>
        <w:tab w:val="center" w:pos="4680"/>
        <w:tab w:val="right" w:pos="9360"/>
      </w:tabs>
    </w:pPr>
  </w:style>
  <w:style w:type="character" w:customStyle="1" w:styleId="FooterChar">
    <w:name w:val="Footer Char"/>
    <w:link w:val="Footer"/>
    <w:uiPriority w:val="99"/>
    <w:rsid w:val="00AD2106"/>
    <w:rPr>
      <w:sz w:val="24"/>
      <w:szCs w:val="24"/>
    </w:rPr>
  </w:style>
  <w:style w:type="paragraph" w:styleId="BalloonText">
    <w:name w:val="Balloon Text"/>
    <w:basedOn w:val="Normal"/>
    <w:link w:val="BalloonTextChar"/>
    <w:rsid w:val="00AD2106"/>
    <w:rPr>
      <w:rFonts w:ascii="Tahoma" w:hAnsi="Tahoma" w:cs="Tahoma"/>
      <w:sz w:val="16"/>
      <w:szCs w:val="16"/>
    </w:rPr>
  </w:style>
  <w:style w:type="character" w:customStyle="1" w:styleId="BalloonTextChar">
    <w:name w:val="Balloon Text Char"/>
    <w:link w:val="BalloonText"/>
    <w:rsid w:val="00AD2106"/>
    <w:rPr>
      <w:rFonts w:ascii="Tahoma" w:hAnsi="Tahoma" w:cs="Tahoma"/>
      <w:sz w:val="16"/>
      <w:szCs w:val="16"/>
    </w:rPr>
  </w:style>
  <w:style w:type="paragraph" w:styleId="ListParagraph">
    <w:name w:val="List Paragraph"/>
    <w:basedOn w:val="Normal"/>
    <w:uiPriority w:val="34"/>
    <w:qFormat/>
    <w:rsid w:val="00ED6AFB"/>
    <w:pPr>
      <w:ind w:left="720"/>
      <w:contextualSpacing/>
    </w:pPr>
  </w:style>
  <w:style w:type="paragraph" w:styleId="FootnoteText">
    <w:name w:val="footnote text"/>
    <w:basedOn w:val="Normal"/>
    <w:link w:val="FootnoteTextChar"/>
    <w:rsid w:val="0034472C"/>
  </w:style>
  <w:style w:type="character" w:customStyle="1" w:styleId="FootnoteTextChar">
    <w:name w:val="Footnote Text Char"/>
    <w:basedOn w:val="DefaultParagraphFont"/>
    <w:link w:val="FootnoteText"/>
    <w:rsid w:val="0034472C"/>
    <w:rPr>
      <w:sz w:val="24"/>
      <w:szCs w:val="24"/>
    </w:rPr>
  </w:style>
  <w:style w:type="character" w:styleId="FootnoteReference">
    <w:name w:val="footnote reference"/>
    <w:basedOn w:val="DefaultParagraphFont"/>
    <w:rsid w:val="0034472C"/>
    <w:rPr>
      <w:vertAlign w:val="superscript"/>
    </w:rPr>
  </w:style>
  <w:style w:type="paragraph" w:styleId="EndnoteText">
    <w:name w:val="endnote text"/>
    <w:basedOn w:val="Normal"/>
    <w:link w:val="EndnoteTextChar"/>
    <w:rsid w:val="0034472C"/>
  </w:style>
  <w:style w:type="character" w:customStyle="1" w:styleId="EndnoteTextChar">
    <w:name w:val="Endnote Text Char"/>
    <w:basedOn w:val="DefaultParagraphFont"/>
    <w:link w:val="EndnoteText"/>
    <w:rsid w:val="0034472C"/>
    <w:rPr>
      <w:sz w:val="24"/>
      <w:szCs w:val="24"/>
    </w:rPr>
  </w:style>
  <w:style w:type="character" w:styleId="EndnoteReference">
    <w:name w:val="endnote reference"/>
    <w:basedOn w:val="DefaultParagraphFont"/>
    <w:rsid w:val="0034472C"/>
    <w:rPr>
      <w:vertAlign w:val="superscript"/>
    </w:rPr>
  </w:style>
  <w:style w:type="character" w:styleId="Strong">
    <w:name w:val="Strong"/>
    <w:basedOn w:val="DefaultParagraphFont"/>
    <w:uiPriority w:val="22"/>
    <w:qFormat/>
    <w:rsid w:val="00450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760962">
      <w:bodyDiv w:val="1"/>
      <w:marLeft w:val="0"/>
      <w:marRight w:val="0"/>
      <w:marTop w:val="0"/>
      <w:marBottom w:val="0"/>
      <w:divBdr>
        <w:top w:val="none" w:sz="0" w:space="0" w:color="auto"/>
        <w:left w:val="none" w:sz="0" w:space="0" w:color="auto"/>
        <w:bottom w:val="none" w:sz="0" w:space="0" w:color="auto"/>
        <w:right w:val="none" w:sz="0" w:space="0" w:color="auto"/>
      </w:divBdr>
      <w:divsChild>
        <w:div w:id="1449739226">
          <w:marLeft w:val="0"/>
          <w:marRight w:val="0"/>
          <w:marTop w:val="0"/>
          <w:marBottom w:val="0"/>
          <w:divBdr>
            <w:top w:val="none" w:sz="0" w:space="0" w:color="auto"/>
            <w:left w:val="none" w:sz="0" w:space="0" w:color="auto"/>
            <w:bottom w:val="none" w:sz="0" w:space="0" w:color="auto"/>
            <w:right w:val="none" w:sz="0" w:space="0" w:color="auto"/>
          </w:divBdr>
        </w:div>
      </w:divsChild>
    </w:div>
    <w:div w:id="498496299">
      <w:bodyDiv w:val="1"/>
      <w:marLeft w:val="0"/>
      <w:marRight w:val="0"/>
      <w:marTop w:val="0"/>
      <w:marBottom w:val="0"/>
      <w:divBdr>
        <w:top w:val="none" w:sz="0" w:space="0" w:color="auto"/>
        <w:left w:val="none" w:sz="0" w:space="0" w:color="auto"/>
        <w:bottom w:val="none" w:sz="0" w:space="0" w:color="auto"/>
        <w:right w:val="none" w:sz="0" w:space="0" w:color="auto"/>
      </w:divBdr>
    </w:div>
    <w:div w:id="501359563">
      <w:bodyDiv w:val="1"/>
      <w:marLeft w:val="0"/>
      <w:marRight w:val="0"/>
      <w:marTop w:val="0"/>
      <w:marBottom w:val="0"/>
      <w:divBdr>
        <w:top w:val="none" w:sz="0" w:space="0" w:color="auto"/>
        <w:left w:val="none" w:sz="0" w:space="0" w:color="auto"/>
        <w:bottom w:val="none" w:sz="0" w:space="0" w:color="auto"/>
        <w:right w:val="none" w:sz="0" w:space="0" w:color="auto"/>
      </w:divBdr>
    </w:div>
    <w:div w:id="1019817954">
      <w:bodyDiv w:val="1"/>
      <w:marLeft w:val="0"/>
      <w:marRight w:val="0"/>
      <w:marTop w:val="0"/>
      <w:marBottom w:val="0"/>
      <w:divBdr>
        <w:top w:val="none" w:sz="0" w:space="0" w:color="auto"/>
        <w:left w:val="none" w:sz="0" w:space="0" w:color="auto"/>
        <w:bottom w:val="none" w:sz="0" w:space="0" w:color="auto"/>
        <w:right w:val="none" w:sz="0" w:space="0" w:color="auto"/>
      </w:divBdr>
    </w:div>
    <w:div w:id="1264149091">
      <w:bodyDiv w:val="1"/>
      <w:marLeft w:val="0"/>
      <w:marRight w:val="0"/>
      <w:marTop w:val="0"/>
      <w:marBottom w:val="0"/>
      <w:divBdr>
        <w:top w:val="none" w:sz="0" w:space="0" w:color="auto"/>
        <w:left w:val="none" w:sz="0" w:space="0" w:color="auto"/>
        <w:bottom w:val="none" w:sz="0" w:space="0" w:color="auto"/>
        <w:right w:val="none" w:sz="0" w:space="0" w:color="auto"/>
      </w:divBdr>
    </w:div>
    <w:div w:id="1629043574">
      <w:bodyDiv w:val="1"/>
      <w:marLeft w:val="0"/>
      <w:marRight w:val="0"/>
      <w:marTop w:val="0"/>
      <w:marBottom w:val="0"/>
      <w:divBdr>
        <w:top w:val="none" w:sz="0" w:space="0" w:color="auto"/>
        <w:left w:val="none" w:sz="0" w:space="0" w:color="auto"/>
        <w:bottom w:val="none" w:sz="0" w:space="0" w:color="auto"/>
        <w:right w:val="none" w:sz="0" w:space="0" w:color="auto"/>
      </w:divBdr>
    </w:div>
    <w:div w:id="1637759688">
      <w:bodyDiv w:val="1"/>
      <w:marLeft w:val="0"/>
      <w:marRight w:val="0"/>
      <w:marTop w:val="0"/>
      <w:marBottom w:val="0"/>
      <w:divBdr>
        <w:top w:val="none" w:sz="0" w:space="0" w:color="auto"/>
        <w:left w:val="none" w:sz="0" w:space="0" w:color="auto"/>
        <w:bottom w:val="none" w:sz="0" w:space="0" w:color="auto"/>
        <w:right w:val="none" w:sz="0" w:space="0" w:color="auto"/>
      </w:divBdr>
    </w:div>
    <w:div w:id="1768773558">
      <w:bodyDiv w:val="1"/>
      <w:marLeft w:val="0"/>
      <w:marRight w:val="0"/>
      <w:marTop w:val="0"/>
      <w:marBottom w:val="0"/>
      <w:divBdr>
        <w:top w:val="none" w:sz="0" w:space="0" w:color="auto"/>
        <w:left w:val="none" w:sz="0" w:space="0" w:color="auto"/>
        <w:bottom w:val="none" w:sz="0" w:space="0" w:color="auto"/>
        <w:right w:val="none" w:sz="0" w:space="0" w:color="auto"/>
      </w:divBdr>
    </w:div>
    <w:div w:id="1776513059">
      <w:bodyDiv w:val="1"/>
      <w:marLeft w:val="0"/>
      <w:marRight w:val="0"/>
      <w:marTop w:val="0"/>
      <w:marBottom w:val="0"/>
      <w:divBdr>
        <w:top w:val="none" w:sz="0" w:space="0" w:color="auto"/>
        <w:left w:val="none" w:sz="0" w:space="0" w:color="auto"/>
        <w:bottom w:val="none" w:sz="0" w:space="0" w:color="auto"/>
        <w:right w:val="none" w:sz="0" w:space="0" w:color="auto"/>
      </w:divBdr>
    </w:div>
    <w:div w:id="1850371543">
      <w:bodyDiv w:val="1"/>
      <w:marLeft w:val="0"/>
      <w:marRight w:val="0"/>
      <w:marTop w:val="0"/>
      <w:marBottom w:val="0"/>
      <w:divBdr>
        <w:top w:val="none" w:sz="0" w:space="0" w:color="auto"/>
        <w:left w:val="none" w:sz="0" w:space="0" w:color="auto"/>
        <w:bottom w:val="none" w:sz="0" w:space="0" w:color="auto"/>
        <w:right w:val="none" w:sz="0" w:space="0" w:color="auto"/>
      </w:divBdr>
    </w:div>
    <w:div w:id="1979650136">
      <w:bodyDiv w:val="1"/>
      <w:marLeft w:val="0"/>
      <w:marRight w:val="0"/>
      <w:marTop w:val="0"/>
      <w:marBottom w:val="0"/>
      <w:divBdr>
        <w:top w:val="none" w:sz="0" w:space="0" w:color="auto"/>
        <w:left w:val="none" w:sz="0" w:space="0" w:color="auto"/>
        <w:bottom w:val="none" w:sz="0" w:space="0" w:color="auto"/>
        <w:right w:val="none" w:sz="0" w:space="0" w:color="auto"/>
      </w:divBdr>
      <w:divsChild>
        <w:div w:id="97483027">
          <w:marLeft w:val="0"/>
          <w:marRight w:val="0"/>
          <w:marTop w:val="0"/>
          <w:marBottom w:val="0"/>
          <w:divBdr>
            <w:top w:val="none" w:sz="0" w:space="0" w:color="auto"/>
            <w:left w:val="none" w:sz="0" w:space="0" w:color="auto"/>
            <w:bottom w:val="none" w:sz="0" w:space="0" w:color="auto"/>
            <w:right w:val="none" w:sz="0" w:space="0" w:color="auto"/>
          </w:divBdr>
        </w:div>
      </w:divsChild>
    </w:div>
    <w:div w:id="1985625536">
      <w:bodyDiv w:val="1"/>
      <w:marLeft w:val="0"/>
      <w:marRight w:val="0"/>
      <w:marTop w:val="0"/>
      <w:marBottom w:val="0"/>
      <w:divBdr>
        <w:top w:val="none" w:sz="0" w:space="0" w:color="auto"/>
        <w:left w:val="none" w:sz="0" w:space="0" w:color="auto"/>
        <w:bottom w:val="none" w:sz="0" w:space="0" w:color="auto"/>
        <w:right w:val="none" w:sz="0" w:space="0" w:color="auto"/>
      </w:divBdr>
    </w:div>
    <w:div w:id="1991251292">
      <w:bodyDiv w:val="1"/>
      <w:marLeft w:val="0"/>
      <w:marRight w:val="0"/>
      <w:marTop w:val="0"/>
      <w:marBottom w:val="0"/>
      <w:divBdr>
        <w:top w:val="none" w:sz="0" w:space="0" w:color="auto"/>
        <w:left w:val="none" w:sz="0" w:space="0" w:color="auto"/>
        <w:bottom w:val="none" w:sz="0" w:space="0" w:color="auto"/>
        <w:right w:val="none" w:sz="0" w:space="0" w:color="auto"/>
      </w:divBdr>
      <w:divsChild>
        <w:div w:id="1029523647">
          <w:marLeft w:val="0"/>
          <w:marRight w:val="0"/>
          <w:marTop w:val="0"/>
          <w:marBottom w:val="0"/>
          <w:divBdr>
            <w:top w:val="none" w:sz="0" w:space="0" w:color="auto"/>
            <w:left w:val="none" w:sz="0" w:space="0" w:color="auto"/>
            <w:bottom w:val="none" w:sz="0" w:space="0" w:color="auto"/>
            <w:right w:val="none" w:sz="0" w:space="0" w:color="auto"/>
          </w:divBdr>
          <w:divsChild>
            <w:div w:id="57554466">
              <w:marLeft w:val="0"/>
              <w:marRight w:val="0"/>
              <w:marTop w:val="0"/>
              <w:marBottom w:val="0"/>
              <w:divBdr>
                <w:top w:val="none" w:sz="0" w:space="0" w:color="auto"/>
                <w:left w:val="none" w:sz="0" w:space="0" w:color="auto"/>
                <w:bottom w:val="none" w:sz="0" w:space="0" w:color="auto"/>
                <w:right w:val="none" w:sz="0" w:space="0" w:color="auto"/>
              </w:divBdr>
            </w:div>
            <w:div w:id="302195756">
              <w:marLeft w:val="0"/>
              <w:marRight w:val="0"/>
              <w:marTop w:val="0"/>
              <w:marBottom w:val="0"/>
              <w:divBdr>
                <w:top w:val="none" w:sz="0" w:space="0" w:color="auto"/>
                <w:left w:val="none" w:sz="0" w:space="0" w:color="auto"/>
                <w:bottom w:val="none" w:sz="0" w:space="0" w:color="auto"/>
                <w:right w:val="none" w:sz="0" w:space="0" w:color="auto"/>
              </w:divBdr>
            </w:div>
            <w:div w:id="541675586">
              <w:marLeft w:val="0"/>
              <w:marRight w:val="0"/>
              <w:marTop w:val="0"/>
              <w:marBottom w:val="0"/>
              <w:divBdr>
                <w:top w:val="none" w:sz="0" w:space="0" w:color="auto"/>
                <w:left w:val="none" w:sz="0" w:space="0" w:color="auto"/>
                <w:bottom w:val="none" w:sz="0" w:space="0" w:color="auto"/>
                <w:right w:val="none" w:sz="0" w:space="0" w:color="auto"/>
              </w:divBdr>
            </w:div>
            <w:div w:id="1291059819">
              <w:marLeft w:val="0"/>
              <w:marRight w:val="0"/>
              <w:marTop w:val="0"/>
              <w:marBottom w:val="0"/>
              <w:divBdr>
                <w:top w:val="none" w:sz="0" w:space="0" w:color="auto"/>
                <w:left w:val="none" w:sz="0" w:space="0" w:color="auto"/>
                <w:bottom w:val="none" w:sz="0" w:space="0" w:color="auto"/>
                <w:right w:val="none" w:sz="0" w:space="0" w:color="auto"/>
              </w:divBdr>
            </w:div>
            <w:div w:id="1551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5216-D1C5-43B5-9122-BF0F565B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CURRICULUM VITAE</vt:lpstr>
    </vt:vector>
  </TitlesOfParts>
  <Company>ETSU</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cberrier</dc:creator>
  <cp:lastModifiedBy>Huffaker, R. Keith</cp:lastModifiedBy>
  <cp:revision>2</cp:revision>
  <cp:lastPrinted>2018-12-05T21:12:00Z</cp:lastPrinted>
  <dcterms:created xsi:type="dcterms:W3CDTF">2020-12-21T16:52:00Z</dcterms:created>
  <dcterms:modified xsi:type="dcterms:W3CDTF">2020-12-21T16:52:00Z</dcterms:modified>
</cp:coreProperties>
</file>